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a6"/>
        <w:tblW w:w="0" w:type="auto"/>
        <w:tblInd w:w="5098" w:type="dxa"/>
        <w:tblLook w:val="04A0" w:firstRow="1" w:lastRow="0" w:firstColumn="1" w:lastColumn="0" w:noHBand="0" w:noVBand="1"/>
      </w:tblPr>
      <w:tblGrid>
        <w:gridCol w:w="4247"/>
      </w:tblGrid>
      <w:tr w:rsidR="009D4A40" w14:paraId="3B1F23CB" w14:textId="77777777" w:rsidTr="009D4A40">
        <w:trPr>
          <w:trHeight w:val="841"/>
        </w:trPr>
        <w:tc>
          <w:tcPr>
            <w:tcW w:w="4247" w:type="dxa"/>
          </w:tcPr>
          <w:p w14:paraId="32BA9627" w14:textId="3BC2795A" w:rsidR="009D4A40" w:rsidRPr="009D4A40" w:rsidRDefault="009D4A40" w:rsidP="00C9501D">
            <w:pPr>
              <w:tabs>
                <w:tab w:val="left" w:pos="4689"/>
              </w:tabs>
              <w:jc w:val="center"/>
              <w:rPr>
                <w:rFonts w:ascii="Times New Roman" w:hAnsi="Times New Roman"/>
                <w:b/>
                <w:bCs/>
                <w:sz w:val="28"/>
                <w:szCs w:val="28"/>
              </w:rPr>
            </w:pPr>
            <w:r w:rsidRPr="00D869F1">
              <w:rPr>
                <w:rFonts w:ascii="Times New Roman" w:hAnsi="Times New Roman"/>
                <w:b/>
                <w:bCs/>
                <w:sz w:val="28"/>
                <w:szCs w:val="28"/>
                <w:lang w:val="uz-Latn-UZ"/>
              </w:rPr>
              <w:t xml:space="preserve">Kreditning to‘liq </w:t>
            </w:r>
            <w:r w:rsidRPr="009D4A40">
              <w:rPr>
                <w:rFonts w:ascii="Times New Roman" w:hAnsi="Times New Roman"/>
                <w:b/>
                <w:bCs/>
                <w:sz w:val="28"/>
                <w:szCs w:val="28"/>
                <w:lang w:val="uz-Latn-UZ"/>
              </w:rPr>
              <w:t>qiymati ____</w:t>
            </w:r>
            <w:r w:rsidRPr="00D869F1">
              <w:rPr>
                <w:bCs/>
                <w:szCs w:val="28"/>
                <w:lang w:val="uz-Latn-UZ"/>
              </w:rPr>
              <w:t xml:space="preserve"> </w:t>
            </w:r>
            <w:r w:rsidRPr="009D4A40">
              <w:rPr>
                <w:rFonts w:ascii="Times New Roman" w:hAnsi="Times New Roman"/>
                <w:b/>
                <w:bCs/>
                <w:sz w:val="28"/>
                <w:szCs w:val="28"/>
                <w:lang w:val="uz-Latn-UZ"/>
              </w:rPr>
              <w:t>%</w:t>
            </w:r>
            <w:r w:rsidRPr="00D869F1">
              <w:rPr>
                <w:bCs/>
                <w:szCs w:val="28"/>
                <w:lang w:val="uz-Latn-UZ"/>
              </w:rPr>
              <w:t xml:space="preserve"> </w:t>
            </w:r>
            <w:r w:rsidRPr="00D869F1">
              <w:rPr>
                <w:szCs w:val="28"/>
                <w:lang w:val="uz-Latn-UZ"/>
              </w:rPr>
              <w:t xml:space="preserve">                                                                                                 </w:t>
            </w:r>
            <w:r w:rsidRPr="009D4A40">
              <w:rPr>
                <w:rFonts w:ascii="Times New Roman" w:hAnsi="Times New Roman"/>
                <w:b/>
                <w:bCs/>
                <w:sz w:val="28"/>
                <w:szCs w:val="28"/>
                <w:lang w:val="uz-Latn-UZ"/>
              </w:rPr>
              <w:t>(________________________)</w:t>
            </w:r>
          </w:p>
        </w:tc>
      </w:tr>
    </w:tbl>
    <w:p w14:paraId="62EB01BB" w14:textId="77777777" w:rsidR="009D4A40" w:rsidRPr="00520D84" w:rsidRDefault="009D4A40" w:rsidP="009D4A40">
      <w:pPr>
        <w:pStyle w:val="1"/>
        <w:spacing w:after="240"/>
        <w:ind w:right="210" w:firstLine="567"/>
        <w:jc w:val="left"/>
        <w:rPr>
          <w:color w:val="auto"/>
          <w:sz w:val="26"/>
          <w:szCs w:val="26"/>
          <w:lang w:val="uz-Latn-UZ"/>
        </w:rPr>
      </w:pPr>
      <w:r w:rsidRPr="00520D84">
        <w:rPr>
          <w:b w:val="0"/>
          <w:noProof/>
          <w:color w:val="auto"/>
          <w:sz w:val="26"/>
          <w:szCs w:val="26"/>
          <w:lang w:val="uz-Latn-UZ"/>
        </w:rPr>
        <w:drawing>
          <wp:anchor distT="0" distB="0" distL="114300" distR="114300" simplePos="0" relativeHeight="251659264" behindDoc="1" locked="0" layoutInCell="1" allowOverlap="1" wp14:anchorId="1278570B" wp14:editId="2DB00F13">
            <wp:simplePos x="0" y="0"/>
            <wp:positionH relativeFrom="column">
              <wp:posOffset>2419985</wp:posOffset>
            </wp:positionH>
            <wp:positionV relativeFrom="paragraph">
              <wp:posOffset>27940</wp:posOffset>
            </wp:positionV>
            <wp:extent cx="647700" cy="647700"/>
            <wp:effectExtent l="0" t="0" r="0" b="0"/>
            <wp:wrapNone/>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psb.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647700" cy="647700"/>
                    </a:xfrm>
                    <a:prstGeom prst="rect">
                      <a:avLst/>
                    </a:prstGeom>
                  </pic:spPr>
                </pic:pic>
              </a:graphicData>
            </a:graphic>
            <wp14:sizeRelH relativeFrom="page">
              <wp14:pctWidth>0</wp14:pctWidth>
            </wp14:sizeRelH>
            <wp14:sizeRelV relativeFrom="page">
              <wp14:pctHeight>0</wp14:pctHeight>
            </wp14:sizeRelV>
          </wp:anchor>
        </w:drawing>
      </w:r>
    </w:p>
    <w:p w14:paraId="78DBEA5C" w14:textId="40D92A6A" w:rsidR="009D4A40" w:rsidRPr="00D869F1" w:rsidRDefault="009D4A40" w:rsidP="009D4A40">
      <w:pPr>
        <w:tabs>
          <w:tab w:val="left" w:pos="4689"/>
        </w:tabs>
        <w:ind w:firstLine="567"/>
        <w:jc w:val="center"/>
        <w:rPr>
          <w:szCs w:val="28"/>
          <w:lang w:val="uz-Latn-UZ"/>
        </w:rPr>
      </w:pPr>
      <w:r w:rsidRPr="00520D84">
        <w:rPr>
          <w:rFonts w:ascii="Times New Roman" w:hAnsi="Times New Roman"/>
          <w:b/>
          <w:bCs/>
          <w:sz w:val="26"/>
          <w:szCs w:val="26"/>
          <w:lang w:val="uz-Latn-UZ"/>
        </w:rPr>
        <w:t xml:space="preserve">                                                                                             </w:t>
      </w:r>
    </w:p>
    <w:p w14:paraId="41092E91" w14:textId="77777777" w:rsidR="009D4A40" w:rsidRPr="009D4A40" w:rsidRDefault="009D4A40" w:rsidP="009D4A40">
      <w:pPr>
        <w:pStyle w:val="1"/>
        <w:ind w:right="210" w:firstLine="567"/>
        <w:jc w:val="left"/>
        <w:rPr>
          <w:color w:val="auto"/>
          <w:sz w:val="26"/>
          <w:szCs w:val="26"/>
        </w:rPr>
      </w:pPr>
    </w:p>
    <w:p w14:paraId="184C438D" w14:textId="4CB99F5B" w:rsidR="009D4A40" w:rsidRPr="00520D84" w:rsidRDefault="009D4A40" w:rsidP="009D4A40">
      <w:pPr>
        <w:pStyle w:val="1"/>
        <w:ind w:right="210" w:firstLine="567"/>
        <w:rPr>
          <w:bCs/>
          <w:color w:val="auto"/>
          <w:sz w:val="26"/>
          <w:szCs w:val="26"/>
          <w:lang w:val="uz-Latn-UZ"/>
        </w:rPr>
      </w:pPr>
      <w:r w:rsidRPr="00520D84">
        <w:rPr>
          <w:color w:val="auto"/>
          <w:sz w:val="26"/>
          <w:szCs w:val="26"/>
          <w:lang w:val="uz-Latn-UZ"/>
        </w:rPr>
        <w:t xml:space="preserve">“Yangi </w:t>
      </w:r>
      <w:r w:rsidR="00F54206">
        <w:rPr>
          <w:color w:val="auto"/>
          <w:sz w:val="26"/>
          <w:szCs w:val="26"/>
          <w:lang w:val="uz-Latn-UZ"/>
        </w:rPr>
        <w:t>Toshkent</w:t>
      </w:r>
      <w:r w:rsidRPr="00520D84">
        <w:rPr>
          <w:color w:val="auto"/>
          <w:sz w:val="26"/>
          <w:szCs w:val="26"/>
          <w:lang w:val="uz-Latn-UZ"/>
        </w:rPr>
        <w:t xml:space="preserve">” </w:t>
      </w:r>
      <w:r w:rsidRPr="00520D84">
        <w:rPr>
          <w:bCs/>
          <w:color w:val="auto"/>
          <w:sz w:val="26"/>
          <w:szCs w:val="26"/>
          <w:lang w:val="uz-Latn-UZ"/>
        </w:rPr>
        <w:t xml:space="preserve">ipoteka krediti berish to‘g‘risidagi </w:t>
      </w:r>
      <w:r w:rsidRPr="00520D84">
        <w:rPr>
          <w:bCs/>
          <w:color w:val="FF0000"/>
          <w:sz w:val="26"/>
          <w:szCs w:val="26"/>
          <w:lang w:val="uz-Latn-UZ"/>
        </w:rPr>
        <w:t>[loan_id]</w:t>
      </w:r>
      <w:r w:rsidRPr="00520D84">
        <w:rPr>
          <w:b w:val="0"/>
          <w:bCs/>
          <w:color w:val="auto"/>
          <w:sz w:val="26"/>
          <w:szCs w:val="26"/>
          <w:lang w:val="uz-Latn-UZ"/>
        </w:rPr>
        <w:t xml:space="preserve"> </w:t>
      </w:r>
      <w:r w:rsidRPr="00520D84">
        <w:rPr>
          <w:bCs/>
          <w:color w:val="auto"/>
          <w:sz w:val="26"/>
          <w:szCs w:val="26"/>
          <w:lang w:val="uz-Latn-UZ"/>
        </w:rPr>
        <w:t xml:space="preserve">-sonli </w:t>
      </w:r>
    </w:p>
    <w:p w14:paraId="40C827A7" w14:textId="77777777" w:rsidR="009D4A40" w:rsidRPr="00520D84" w:rsidRDefault="009D4A40" w:rsidP="009D4A40">
      <w:pPr>
        <w:pStyle w:val="1"/>
        <w:spacing w:after="240"/>
        <w:ind w:right="210" w:firstLine="567"/>
        <w:rPr>
          <w:bCs/>
          <w:color w:val="auto"/>
          <w:sz w:val="26"/>
          <w:szCs w:val="26"/>
          <w:lang w:val="uz-Latn-UZ"/>
        </w:rPr>
      </w:pPr>
      <w:r w:rsidRPr="00520D84">
        <w:rPr>
          <w:bCs/>
          <w:color w:val="auto"/>
          <w:sz w:val="26"/>
          <w:szCs w:val="26"/>
          <w:lang w:val="uz-Latn-UZ"/>
        </w:rPr>
        <w:t>S</w:t>
      </w:r>
      <w:r>
        <w:rPr>
          <w:bCs/>
          <w:color w:val="auto"/>
          <w:sz w:val="26"/>
          <w:szCs w:val="26"/>
          <w:lang w:val="uz-Latn-UZ"/>
        </w:rPr>
        <w:t>H</w:t>
      </w:r>
      <w:r w:rsidRPr="00520D84">
        <w:rPr>
          <w:bCs/>
          <w:color w:val="auto"/>
          <w:sz w:val="26"/>
          <w:szCs w:val="26"/>
          <w:lang w:val="uz-Latn-UZ"/>
        </w:rPr>
        <w:t>ARTNOMA (qonun asosida ipoteka)</w:t>
      </w:r>
    </w:p>
    <w:p w14:paraId="51F4AD52" w14:textId="55F5B121" w:rsidR="009D4A40" w:rsidRPr="00520D84" w:rsidRDefault="009D4A40" w:rsidP="009D4A40">
      <w:pPr>
        <w:tabs>
          <w:tab w:val="left" w:pos="567"/>
        </w:tabs>
        <w:spacing w:after="240"/>
        <w:ind w:right="210" w:firstLine="567"/>
        <w:jc w:val="center"/>
        <w:rPr>
          <w:rFonts w:ascii="Times New Roman" w:hAnsi="Times New Roman" w:cs="Times New Roman"/>
          <w:b/>
          <w:sz w:val="26"/>
          <w:szCs w:val="26"/>
          <w:lang w:val="uz-Latn-UZ"/>
        </w:rPr>
      </w:pPr>
      <w:r w:rsidRPr="009D4A40">
        <w:rPr>
          <w:rFonts w:ascii="Times New Roman" w:hAnsi="Times New Roman"/>
          <w:b/>
          <w:color w:val="FF0000"/>
          <w:sz w:val="26"/>
          <w:szCs w:val="26"/>
          <w:lang w:val="uz-Latn-UZ"/>
        </w:rPr>
        <w:t>[filial_city_latin]</w:t>
      </w:r>
      <w:r w:rsidRPr="009D4A40">
        <w:rPr>
          <w:rFonts w:ascii="Times New Roman" w:hAnsi="Times New Roman" w:cs="Times New Roman"/>
          <w:b/>
          <w:sz w:val="26"/>
          <w:szCs w:val="26"/>
          <w:lang w:val="uz-Latn-UZ"/>
        </w:rPr>
        <w:t>.</w:t>
      </w:r>
      <w:r w:rsidRPr="009D4A40">
        <w:rPr>
          <w:rFonts w:ascii="Times New Roman" w:hAnsi="Times New Roman" w:cs="Times New Roman"/>
          <w:b/>
          <w:sz w:val="26"/>
          <w:szCs w:val="26"/>
          <w:lang w:val="en-US"/>
        </w:rPr>
        <w:tab/>
      </w:r>
      <w:r w:rsidRPr="009D4A40">
        <w:rPr>
          <w:rFonts w:ascii="Times New Roman" w:hAnsi="Times New Roman" w:cs="Times New Roman"/>
          <w:b/>
          <w:sz w:val="26"/>
          <w:szCs w:val="26"/>
          <w:lang w:val="en-US"/>
        </w:rPr>
        <w:tab/>
      </w:r>
      <w:r w:rsidRPr="009D4A40">
        <w:rPr>
          <w:rFonts w:ascii="Times New Roman" w:hAnsi="Times New Roman" w:cs="Times New Roman"/>
          <w:b/>
          <w:sz w:val="26"/>
          <w:szCs w:val="26"/>
          <w:lang w:val="en-US"/>
        </w:rPr>
        <w:tab/>
      </w:r>
      <w:r w:rsidRPr="009D4A40">
        <w:rPr>
          <w:rFonts w:ascii="Times New Roman" w:hAnsi="Times New Roman" w:cs="Times New Roman"/>
          <w:b/>
          <w:sz w:val="26"/>
          <w:szCs w:val="26"/>
          <w:lang w:val="en-US"/>
        </w:rPr>
        <w:tab/>
      </w:r>
      <w:r w:rsidRPr="009D4A40">
        <w:rPr>
          <w:rFonts w:ascii="Times New Roman" w:hAnsi="Times New Roman" w:cs="Times New Roman"/>
          <w:b/>
          <w:sz w:val="26"/>
          <w:szCs w:val="26"/>
          <w:lang w:val="en-US"/>
        </w:rPr>
        <w:tab/>
      </w:r>
      <w:r w:rsidRPr="009D4A40">
        <w:rPr>
          <w:rFonts w:ascii="Times New Roman" w:hAnsi="Times New Roman" w:cs="Times New Roman"/>
          <w:b/>
          <w:sz w:val="26"/>
          <w:szCs w:val="26"/>
          <w:lang w:val="en-US"/>
        </w:rPr>
        <w:tab/>
      </w:r>
      <w:r w:rsidRPr="009D4A40">
        <w:rPr>
          <w:rFonts w:ascii="Times New Roman" w:hAnsi="Times New Roman" w:cs="Times New Roman"/>
          <w:b/>
          <w:sz w:val="26"/>
          <w:szCs w:val="26"/>
          <w:lang w:val="uz-Latn-UZ"/>
        </w:rPr>
        <w:t xml:space="preserve"> </w:t>
      </w:r>
      <w:r w:rsidRPr="009D4A40">
        <w:rPr>
          <w:rFonts w:ascii="Times New Roman" w:hAnsi="Times New Roman"/>
          <w:b/>
          <w:color w:val="FF0000"/>
          <w:sz w:val="26"/>
          <w:szCs w:val="26"/>
          <w:lang w:val="uz-Latn-UZ"/>
        </w:rPr>
        <w:t>[contract_date]</w:t>
      </w:r>
      <w:r w:rsidRPr="009D4A40">
        <w:rPr>
          <w:rFonts w:ascii="Times New Roman" w:hAnsi="Times New Roman" w:cs="Times New Roman"/>
          <w:b/>
          <w:sz w:val="26"/>
          <w:szCs w:val="26"/>
          <w:lang w:val="uz-Latn-UZ"/>
        </w:rPr>
        <w:t>y</w:t>
      </w:r>
      <w:r w:rsidRPr="00520D84">
        <w:rPr>
          <w:rFonts w:ascii="Times New Roman" w:hAnsi="Times New Roman" w:cs="Times New Roman"/>
          <w:b/>
          <w:sz w:val="26"/>
          <w:szCs w:val="26"/>
          <w:lang w:val="uz-Latn-UZ"/>
        </w:rPr>
        <w:t>.</w:t>
      </w:r>
    </w:p>
    <w:p w14:paraId="455E9FD5" w14:textId="77777777" w:rsidR="00D178E1" w:rsidRDefault="00D50EE7" w:rsidP="00D178E1">
      <w:pPr>
        <w:widowControl w:val="0"/>
        <w:autoSpaceDE w:val="0"/>
        <w:autoSpaceDN w:val="0"/>
        <w:adjustRightInd w:val="0"/>
        <w:spacing w:after="0"/>
        <w:ind w:right="210" w:firstLine="567"/>
        <w:jc w:val="both"/>
        <w:rPr>
          <w:rFonts w:ascii="Times New Roman" w:hAnsi="Times New Roman" w:cs="Times New Roman"/>
          <w:sz w:val="26"/>
          <w:szCs w:val="26"/>
          <w:lang w:val="uz-Latn-UZ"/>
        </w:rPr>
      </w:pPr>
      <w:r w:rsidRPr="00520D84">
        <w:rPr>
          <w:rFonts w:ascii="Times New Roman" w:hAnsi="Times New Roman"/>
          <w:sz w:val="26"/>
          <w:szCs w:val="26"/>
          <w:lang w:val="uz-Latn-UZ"/>
        </w:rPr>
        <w:t xml:space="preserve">Bundan buyon shartnoma matnida </w:t>
      </w:r>
      <w:r w:rsidRPr="00520D84">
        <w:rPr>
          <w:rFonts w:ascii="Times New Roman" w:hAnsi="Times New Roman"/>
          <w:b/>
          <w:sz w:val="26"/>
          <w:szCs w:val="26"/>
          <w:lang w:val="uz-Latn-UZ"/>
        </w:rPr>
        <w:t>“Bank”</w:t>
      </w:r>
      <w:r w:rsidRPr="00520D84">
        <w:rPr>
          <w:rFonts w:ascii="Times New Roman" w:hAnsi="Times New Roman"/>
          <w:sz w:val="26"/>
          <w:szCs w:val="26"/>
          <w:lang w:val="uz-Latn-UZ"/>
        </w:rPr>
        <w:t xml:space="preserve"> deb yuritiluvchi “O‘zsanoatqurilishbank” ATBning nomidan Nizom hamda ishonchnoma asosida ish yurituvchi Bankning </w:t>
      </w:r>
      <w:r w:rsidRPr="00520D84">
        <w:rPr>
          <w:rFonts w:ascii="Times New Roman" w:hAnsi="Times New Roman"/>
          <w:bCs/>
          <w:color w:val="FF0000"/>
          <w:sz w:val="26"/>
          <w:szCs w:val="26"/>
          <w:lang w:val="uz-Latn-UZ"/>
        </w:rPr>
        <w:t>[filial_name]</w:t>
      </w:r>
      <w:r w:rsidRPr="00520D84">
        <w:rPr>
          <w:rFonts w:ascii="Times New Roman" w:hAnsi="Times New Roman"/>
          <w:sz w:val="26"/>
          <w:szCs w:val="26"/>
          <w:lang w:val="uz-Latn-UZ"/>
        </w:rPr>
        <w:t xml:space="preserve"> </w:t>
      </w:r>
      <w:r>
        <w:rPr>
          <w:rFonts w:ascii="Times New Roman" w:hAnsi="Times New Roman"/>
          <w:sz w:val="26"/>
          <w:szCs w:val="26"/>
          <w:lang w:val="uz-Latn-UZ"/>
        </w:rPr>
        <w:t>[signatories]</w:t>
      </w:r>
      <w:r w:rsidRPr="00520D84">
        <w:rPr>
          <w:rFonts w:ascii="Times New Roman" w:hAnsi="Times New Roman"/>
          <w:sz w:val="26"/>
          <w:szCs w:val="26"/>
          <w:lang w:val="uz-Latn-UZ"/>
        </w:rPr>
        <w:t xml:space="preserve"> </w:t>
      </w:r>
      <w:r w:rsidRPr="00520D84">
        <w:rPr>
          <w:rFonts w:ascii="Times New Roman" w:hAnsi="Times New Roman"/>
          <w:bCs/>
          <w:color w:val="FF0000"/>
          <w:sz w:val="26"/>
          <w:szCs w:val="26"/>
          <w:lang w:val="uz-Latn-UZ"/>
        </w:rPr>
        <w:t>[</w:t>
      </w:r>
      <w:r>
        <w:rPr>
          <w:rFonts w:ascii="Times New Roman" w:hAnsi="Times New Roman"/>
          <w:bCs/>
          <w:color w:val="FF0000"/>
          <w:sz w:val="26"/>
          <w:szCs w:val="26"/>
          <w:lang w:val="uz-Latn-UZ"/>
        </w:rPr>
        <w:t>signatories_full_name</w:t>
      </w:r>
      <w:r w:rsidRPr="00520D84">
        <w:rPr>
          <w:rFonts w:ascii="Times New Roman" w:hAnsi="Times New Roman"/>
          <w:bCs/>
          <w:color w:val="FF0000"/>
          <w:sz w:val="26"/>
          <w:szCs w:val="26"/>
          <w:lang w:val="uz-Latn-UZ"/>
        </w:rPr>
        <w:t>]</w:t>
      </w:r>
      <w:r w:rsidRPr="00520D84">
        <w:rPr>
          <w:rFonts w:ascii="Times New Roman" w:hAnsi="Times New Roman"/>
          <w:sz w:val="26"/>
          <w:szCs w:val="26"/>
          <w:lang w:val="uz-Latn-UZ"/>
        </w:rPr>
        <w:t xml:space="preserve"> bir tomondan, hamda bundan buyon matnda </w:t>
      </w:r>
      <w:r w:rsidRPr="00520D84">
        <w:rPr>
          <w:rFonts w:ascii="Times New Roman" w:hAnsi="Times New Roman"/>
          <w:b/>
          <w:sz w:val="26"/>
          <w:szCs w:val="26"/>
          <w:lang w:val="uz-Latn-UZ"/>
        </w:rPr>
        <w:t>“Qarz oluvchi”</w:t>
      </w:r>
      <w:r w:rsidRPr="00520D84">
        <w:rPr>
          <w:rFonts w:ascii="Times New Roman" w:hAnsi="Times New Roman"/>
          <w:sz w:val="26"/>
          <w:szCs w:val="26"/>
          <w:lang w:val="uz-Latn-UZ"/>
        </w:rPr>
        <w:t xml:space="preserve"> deb yuritiluvchi </w:t>
      </w:r>
      <w:r w:rsidRPr="00520D84">
        <w:rPr>
          <w:rFonts w:ascii="Times New Roman" w:hAnsi="Times New Roman"/>
          <w:bCs/>
          <w:color w:val="FF0000"/>
          <w:sz w:val="26"/>
          <w:szCs w:val="26"/>
          <w:lang w:val="uz-Latn-UZ"/>
        </w:rPr>
        <w:t>[born_date</w:t>
      </w:r>
      <w:r w:rsidRPr="00520D84">
        <w:rPr>
          <w:rFonts w:ascii="Times New Roman" w:hAnsi="Times New Roman"/>
          <w:color w:val="FF0000"/>
          <w:sz w:val="26"/>
          <w:szCs w:val="26"/>
          <w:lang w:val="uz-Latn-UZ"/>
        </w:rPr>
        <w:t xml:space="preserve">] </w:t>
      </w:r>
      <w:r w:rsidRPr="00520D84">
        <w:rPr>
          <w:rFonts w:ascii="Times New Roman" w:hAnsi="Times New Roman"/>
          <w:sz w:val="26"/>
          <w:szCs w:val="26"/>
          <w:lang w:val="uz-Latn-UZ"/>
        </w:rPr>
        <w:t xml:space="preserve">yilda tug‘ilgan, </w:t>
      </w:r>
      <w:r w:rsidRPr="00520D84">
        <w:rPr>
          <w:rFonts w:ascii="Times New Roman" w:hAnsi="Times New Roman"/>
          <w:color w:val="FF0000"/>
          <w:sz w:val="26"/>
          <w:szCs w:val="26"/>
          <w:lang w:val="uz-Latn-UZ"/>
        </w:rPr>
        <w:t>[client_pass_reg_date]</w:t>
      </w:r>
      <w:r w:rsidRPr="00520D84">
        <w:rPr>
          <w:rFonts w:ascii="Times New Roman" w:hAnsi="Times New Roman"/>
          <w:sz w:val="26"/>
          <w:szCs w:val="26"/>
          <w:lang w:val="uz-Latn-UZ"/>
        </w:rPr>
        <w:t xml:space="preserve"> yilda berilgan </w:t>
      </w:r>
      <w:r w:rsidRPr="00520D84">
        <w:rPr>
          <w:rFonts w:ascii="Times New Roman" w:hAnsi="Times New Roman"/>
          <w:color w:val="FF0000"/>
          <w:sz w:val="26"/>
          <w:szCs w:val="26"/>
          <w:lang w:val="uz-Latn-UZ"/>
        </w:rPr>
        <w:t>[client_pass_number]</w:t>
      </w:r>
      <w:r w:rsidRPr="00520D84">
        <w:rPr>
          <w:rFonts w:ascii="Times New Roman" w:hAnsi="Times New Roman"/>
          <w:sz w:val="26"/>
          <w:szCs w:val="26"/>
          <w:lang w:val="uz-Latn-UZ"/>
        </w:rPr>
        <w:t xml:space="preserve"> raqamli pasportga ega bo‘lgan fuqaro </w:t>
      </w:r>
      <w:r w:rsidRPr="00520D84">
        <w:rPr>
          <w:rFonts w:ascii="Times New Roman" w:hAnsi="Times New Roman"/>
          <w:bCs/>
          <w:color w:val="FF0000"/>
          <w:sz w:val="26"/>
          <w:szCs w:val="26"/>
          <w:lang w:val="uz-Latn-UZ"/>
        </w:rPr>
        <w:t>[client_name]</w:t>
      </w:r>
      <w:r w:rsidRPr="00520D84">
        <w:rPr>
          <w:rFonts w:ascii="Times New Roman" w:hAnsi="Times New Roman"/>
          <w:sz w:val="26"/>
          <w:szCs w:val="26"/>
          <w:lang w:val="uz-Latn-UZ"/>
        </w:rPr>
        <w:t xml:space="preserve"> ikkinchi tomondan</w:t>
      </w:r>
      <w:r>
        <w:rPr>
          <w:rFonts w:ascii="Times New Roman" w:hAnsi="Times New Roman"/>
          <w:sz w:val="26"/>
          <w:szCs w:val="26"/>
          <w:lang w:val="uz-Latn-UZ"/>
        </w:rPr>
        <w:t xml:space="preserve"> </w:t>
      </w:r>
      <w:r w:rsidRPr="00FD2E22">
        <w:rPr>
          <w:rFonts w:ascii="Times New Roman" w:hAnsi="Times New Roman" w:cs="Times New Roman"/>
          <w:sz w:val="26"/>
          <w:szCs w:val="26"/>
          <w:lang w:val="uz-Latn-UZ"/>
        </w:rPr>
        <w:t xml:space="preserve">va keyingi o‘rinlarda </w:t>
      </w:r>
      <w:r w:rsidRPr="00FD2E22">
        <w:rPr>
          <w:rFonts w:ascii="Times New Roman" w:hAnsi="Times New Roman" w:cs="Times New Roman"/>
          <w:b/>
          <w:bCs/>
          <w:sz w:val="26"/>
          <w:szCs w:val="26"/>
          <w:lang w:val="uz-Latn-UZ"/>
        </w:rPr>
        <w:t>“Birgalikda qarz oluvchi”</w:t>
      </w:r>
      <w:r w:rsidRPr="00FD2E22">
        <w:rPr>
          <w:rFonts w:ascii="Times New Roman" w:hAnsi="Times New Roman" w:cs="Times New Roman"/>
          <w:sz w:val="26"/>
          <w:szCs w:val="26"/>
          <w:lang w:val="uz-Latn-UZ"/>
        </w:rPr>
        <w:t xml:space="preserve"> deb yuritiluvchi, </w:t>
      </w:r>
    </w:p>
    <w:p w14:paraId="32AA0326" w14:textId="14DA3A00" w:rsidR="009D4A40" w:rsidRPr="0000000F" w:rsidRDefault="00D178E1" w:rsidP="0000000F">
      <w:pPr>
        <w:widowControl w:val="0"/>
        <w:autoSpaceDE w:val="0"/>
        <w:autoSpaceDN w:val="0"/>
        <w:adjustRightInd w:val="0"/>
        <w:ind w:right="210"/>
        <w:jc w:val="both"/>
        <w:rPr>
          <w:rFonts w:ascii="Times New Roman" w:hAnsi="Times New Roman"/>
          <w:bCs/>
          <w:i/>
          <w:iCs/>
          <w:sz w:val="26"/>
          <w:szCs w:val="26"/>
          <w:lang w:val="en-US"/>
        </w:rPr>
      </w:pPr>
      <w:r w:rsidRPr="00FD2E22">
        <w:rPr>
          <w:rFonts w:ascii="Times New Roman" w:hAnsi="Times New Roman" w:cs="Times New Roman"/>
          <w:bCs/>
          <w:sz w:val="26"/>
          <w:szCs w:val="26"/>
          <w:lang w:val="uz-Latn-UZ"/>
        </w:rPr>
        <w:t>[</w:t>
      </w:r>
      <w:proofErr w:type="spellStart"/>
      <w:r w:rsidRPr="00526E05">
        <w:rPr>
          <w:rFonts w:ascii="Times New Roman" w:hAnsi="Times New Roman" w:cs="Times New Roman"/>
          <w:bCs/>
          <w:sz w:val="26"/>
          <w:szCs w:val="26"/>
          <w:lang w:val="en-US"/>
        </w:rPr>
        <w:t>loan_Coborrowers_information_horizontal</w:t>
      </w:r>
      <w:proofErr w:type="spellEnd"/>
      <w:r w:rsidRPr="00FD2E22">
        <w:rPr>
          <w:rFonts w:ascii="Times New Roman" w:hAnsi="Times New Roman" w:cs="Times New Roman"/>
          <w:sz w:val="26"/>
          <w:szCs w:val="26"/>
          <w:lang w:val="uz-Latn-UZ"/>
        </w:rPr>
        <w:t>] uchinchi tomondan,</w:t>
      </w:r>
      <w:r w:rsidRPr="00520D84">
        <w:rPr>
          <w:rFonts w:ascii="Times New Roman" w:hAnsi="Times New Roman"/>
          <w:sz w:val="26"/>
          <w:szCs w:val="26"/>
          <w:lang w:val="uz-Latn-UZ"/>
        </w:rPr>
        <w:t xml:space="preserve"> ushbu shartnomani quyidagilar haqida tuzdilar</w:t>
      </w:r>
      <w:r w:rsidR="0000000F" w:rsidRPr="0000000F">
        <w:rPr>
          <w:rFonts w:ascii="Times New Roman" w:hAnsi="Times New Roman"/>
          <w:bCs/>
          <w:sz w:val="26"/>
          <w:szCs w:val="26"/>
          <w:lang w:val="en-US"/>
        </w:rPr>
        <w:t>:</w:t>
      </w:r>
    </w:p>
    <w:p w14:paraId="37DBC0C6" w14:textId="77777777" w:rsidR="009D4A40" w:rsidRPr="00520D84" w:rsidRDefault="009D4A40" w:rsidP="009D4A40">
      <w:pPr>
        <w:widowControl w:val="0"/>
        <w:autoSpaceDE w:val="0"/>
        <w:autoSpaceDN w:val="0"/>
        <w:adjustRightInd w:val="0"/>
        <w:spacing w:after="0"/>
        <w:ind w:right="210" w:firstLine="567"/>
        <w:jc w:val="center"/>
        <w:rPr>
          <w:rFonts w:ascii="Times New Roman" w:hAnsi="Times New Roman" w:cs="Times New Roman"/>
          <w:b/>
          <w:bCs/>
          <w:sz w:val="26"/>
          <w:szCs w:val="26"/>
          <w:lang w:val="uz-Latn-UZ"/>
        </w:rPr>
      </w:pPr>
      <w:r w:rsidRPr="00520D84">
        <w:rPr>
          <w:rFonts w:ascii="Times New Roman" w:hAnsi="Times New Roman" w:cs="Times New Roman"/>
          <w:b/>
          <w:bCs/>
          <w:sz w:val="26"/>
          <w:szCs w:val="26"/>
          <w:lang w:val="uz-Latn-UZ"/>
        </w:rPr>
        <w:t>ASOSIY TUSHUNCHALAR</w:t>
      </w:r>
    </w:p>
    <w:p w14:paraId="1F09863F" w14:textId="77777777" w:rsidR="009D4A40" w:rsidRPr="00520D84" w:rsidRDefault="009D4A40" w:rsidP="009D4A40">
      <w:pPr>
        <w:widowControl w:val="0"/>
        <w:autoSpaceDE w:val="0"/>
        <w:autoSpaceDN w:val="0"/>
        <w:adjustRightInd w:val="0"/>
        <w:spacing w:after="0"/>
        <w:ind w:right="210" w:firstLine="567"/>
        <w:jc w:val="both"/>
        <w:rPr>
          <w:rFonts w:ascii="Times New Roman" w:hAnsi="Times New Roman" w:cs="Times New Roman"/>
          <w:sz w:val="26"/>
          <w:szCs w:val="26"/>
          <w:lang w:val="uz-Latn-UZ"/>
        </w:rPr>
      </w:pPr>
      <w:r w:rsidRPr="00520D84">
        <w:rPr>
          <w:rFonts w:ascii="Times New Roman" w:hAnsi="Times New Roman" w:cs="Times New Roman"/>
          <w:sz w:val="26"/>
          <w:szCs w:val="26"/>
          <w:lang w:val="uz-Latn-UZ"/>
        </w:rPr>
        <w:t>Ushbu shartnoma matni bo‘yicha keyingi o‘rinlarda uchraydigan barcha atamalar, agar kontekstdan boshqacha ma’no anglashilmasa ushbu bo‘limda bayon qilingan ma’nolarni anglatadi:</w:t>
      </w:r>
    </w:p>
    <w:p w14:paraId="4B6FCEEA" w14:textId="77777777" w:rsidR="009D4A40" w:rsidRPr="00520D84" w:rsidRDefault="009D4A40" w:rsidP="009D4A40">
      <w:pPr>
        <w:widowControl w:val="0"/>
        <w:autoSpaceDE w:val="0"/>
        <w:autoSpaceDN w:val="0"/>
        <w:adjustRightInd w:val="0"/>
        <w:spacing w:after="0"/>
        <w:ind w:right="210" w:firstLine="567"/>
        <w:jc w:val="both"/>
        <w:rPr>
          <w:rFonts w:ascii="Times New Roman" w:hAnsi="Times New Roman" w:cs="Times New Roman"/>
          <w:sz w:val="26"/>
          <w:szCs w:val="26"/>
          <w:lang w:val="uz-Latn-UZ"/>
        </w:rPr>
      </w:pPr>
      <w:r w:rsidRPr="00520D84">
        <w:rPr>
          <w:rFonts w:ascii="Times New Roman" w:hAnsi="Times New Roman" w:cs="Times New Roman"/>
          <w:b/>
          <w:sz w:val="26"/>
          <w:szCs w:val="26"/>
          <w:lang w:val="uz-Latn-UZ"/>
        </w:rPr>
        <w:t>Qarz oluvchi</w:t>
      </w:r>
      <w:r w:rsidRPr="00520D84">
        <w:rPr>
          <w:rFonts w:ascii="Times New Roman" w:hAnsi="Times New Roman" w:cs="Times New Roman"/>
          <w:sz w:val="26"/>
          <w:szCs w:val="26"/>
          <w:lang w:val="uz-Latn-UZ"/>
        </w:rPr>
        <w:t xml:space="preserve"> – birlamchi bozordan kvartirani sotib olishga ipoteka kreditini ajratishni so‘rab ariza bergan </w:t>
      </w:r>
      <w:r w:rsidRPr="00520D84">
        <w:rPr>
          <w:rFonts w:ascii="Times New Roman" w:hAnsi="Times New Roman" w:cs="Times New Roman"/>
          <w:i/>
          <w:iCs/>
          <w:sz w:val="26"/>
          <w:szCs w:val="26"/>
          <w:lang w:val="uz-Latn-UZ"/>
        </w:rPr>
        <w:t>(zaruriy hujjatlarni to‘liq topshirgan),</w:t>
      </w:r>
      <w:r w:rsidRPr="00520D84">
        <w:rPr>
          <w:rFonts w:ascii="Times New Roman" w:hAnsi="Times New Roman" w:cs="Times New Roman"/>
          <w:sz w:val="26"/>
          <w:szCs w:val="26"/>
          <w:lang w:val="uz-Latn-UZ"/>
        </w:rPr>
        <w:t xml:space="preserve"> to‘lovga layoqatli deb tasniflangan hamda ipoteka kreditini qaytarish majburiyatini olgan jismoniy shaxs.</w:t>
      </w:r>
    </w:p>
    <w:p w14:paraId="1B61D169" w14:textId="77777777" w:rsidR="009D4A40" w:rsidRPr="00520D84" w:rsidRDefault="009D4A40" w:rsidP="009D4A40">
      <w:pPr>
        <w:widowControl w:val="0"/>
        <w:autoSpaceDE w:val="0"/>
        <w:autoSpaceDN w:val="0"/>
        <w:adjustRightInd w:val="0"/>
        <w:spacing w:after="0"/>
        <w:ind w:right="210" w:firstLine="567"/>
        <w:jc w:val="both"/>
        <w:rPr>
          <w:rFonts w:ascii="Times New Roman" w:hAnsi="Times New Roman" w:cs="Times New Roman"/>
          <w:sz w:val="26"/>
          <w:szCs w:val="26"/>
          <w:lang w:val="uz-Latn-UZ"/>
        </w:rPr>
      </w:pPr>
      <w:r w:rsidRPr="00520D84">
        <w:rPr>
          <w:rFonts w:ascii="Times New Roman" w:hAnsi="Times New Roman" w:cs="Times New Roman"/>
          <w:b/>
          <w:sz w:val="26"/>
          <w:szCs w:val="26"/>
          <w:lang w:val="uz-Latn-UZ"/>
        </w:rPr>
        <w:t>Birgalikda qarz oluvchi</w:t>
      </w:r>
      <w:r w:rsidRPr="00520D84">
        <w:rPr>
          <w:rFonts w:ascii="Times New Roman" w:hAnsi="Times New Roman" w:cs="Times New Roman"/>
          <w:sz w:val="26"/>
          <w:szCs w:val="26"/>
          <w:lang w:val="uz-Latn-UZ"/>
        </w:rPr>
        <w:t xml:space="preserve"> – Qarz oluvchining ipoteka krediti asosiy summasi va kredit bo‘yicha foizlarning har oydagi to‘lovlarida qatnashadigan, shuningdek ipoteka krediti bo‘yicha solidar tartibda javob beradigan boshqa jismoniy shaxslar.</w:t>
      </w:r>
    </w:p>
    <w:p w14:paraId="12AB59ED" w14:textId="77777777" w:rsidR="009D4A40" w:rsidRPr="00520D84" w:rsidRDefault="009D4A40" w:rsidP="009D4A40">
      <w:pPr>
        <w:widowControl w:val="0"/>
        <w:autoSpaceDE w:val="0"/>
        <w:autoSpaceDN w:val="0"/>
        <w:adjustRightInd w:val="0"/>
        <w:spacing w:after="0"/>
        <w:ind w:right="210" w:firstLine="567"/>
        <w:jc w:val="both"/>
        <w:rPr>
          <w:rFonts w:ascii="Times New Roman" w:hAnsi="Times New Roman" w:cs="Times New Roman"/>
          <w:sz w:val="26"/>
          <w:szCs w:val="26"/>
          <w:lang w:val="uz-Latn-UZ"/>
        </w:rPr>
      </w:pPr>
      <w:r w:rsidRPr="00520D84">
        <w:rPr>
          <w:rFonts w:ascii="Times New Roman" w:hAnsi="Times New Roman" w:cs="Times New Roman"/>
          <w:b/>
          <w:sz w:val="26"/>
          <w:szCs w:val="26"/>
          <w:lang w:val="uz-Latn-UZ"/>
        </w:rPr>
        <w:t>Sotuvchi</w:t>
      </w:r>
      <w:r w:rsidRPr="00520D84">
        <w:rPr>
          <w:rFonts w:ascii="Times New Roman" w:hAnsi="Times New Roman" w:cs="Times New Roman"/>
          <w:sz w:val="26"/>
          <w:szCs w:val="26"/>
          <w:lang w:val="uz-Latn-UZ"/>
        </w:rPr>
        <w:t xml:space="preserve"> – yangi qurilgan ko‘p qavatli uydan kvartira (xonadon)larni sotuvchi tashkilot.</w:t>
      </w:r>
    </w:p>
    <w:p w14:paraId="52A59617" w14:textId="1F6B56FA" w:rsidR="009D4A40" w:rsidRPr="00520D84" w:rsidRDefault="009D4A40" w:rsidP="009D4A40">
      <w:pPr>
        <w:spacing w:after="0"/>
        <w:ind w:right="210" w:firstLine="567"/>
        <w:jc w:val="both"/>
        <w:rPr>
          <w:rFonts w:ascii="Times New Roman" w:hAnsi="Times New Roman" w:cs="Times New Roman"/>
          <w:sz w:val="26"/>
          <w:szCs w:val="26"/>
          <w:lang w:val="uz-Latn-UZ"/>
        </w:rPr>
      </w:pPr>
      <w:r w:rsidRPr="00520D84">
        <w:rPr>
          <w:rFonts w:ascii="Times New Roman" w:hAnsi="Times New Roman" w:cs="Times New Roman"/>
          <w:b/>
          <w:sz w:val="26"/>
          <w:szCs w:val="26"/>
          <w:lang w:val="uz-Latn-UZ"/>
        </w:rPr>
        <w:t>Boshlang‘ich badal</w:t>
      </w:r>
      <w:r w:rsidRPr="00520D84">
        <w:rPr>
          <w:rFonts w:ascii="Times New Roman" w:hAnsi="Times New Roman" w:cs="Times New Roman"/>
          <w:sz w:val="26"/>
          <w:szCs w:val="26"/>
          <w:lang w:val="uz-Latn-UZ"/>
        </w:rPr>
        <w:t xml:space="preserve"> – ariza beruvchining o‘z mablag‘lari yoki yuridik shaxs - ish beruvchidan olingan mablag‘lar hisobiga sotib olinadigan uy-joy qiymatining </w:t>
      </w:r>
      <w:r w:rsidR="00F54206">
        <w:rPr>
          <w:rFonts w:ascii="Times New Roman" w:hAnsi="Times New Roman" w:cs="Times New Roman"/>
          <w:sz w:val="26"/>
          <w:szCs w:val="26"/>
          <w:lang w:val="uz-Latn-UZ"/>
        </w:rPr>
        <w:t>20</w:t>
      </w:r>
      <w:r w:rsidR="00F54206" w:rsidRPr="00520D84">
        <w:rPr>
          <w:rFonts w:ascii="Times New Roman" w:hAnsi="Times New Roman" w:cs="Times New Roman"/>
          <w:sz w:val="26"/>
          <w:szCs w:val="26"/>
          <w:lang w:val="uz-Latn-UZ"/>
        </w:rPr>
        <w:t xml:space="preserve"> </w:t>
      </w:r>
      <w:r w:rsidRPr="00520D84">
        <w:rPr>
          <w:rFonts w:ascii="Times New Roman" w:hAnsi="Times New Roman" w:cs="Times New Roman"/>
          <w:sz w:val="26"/>
          <w:szCs w:val="26"/>
          <w:lang w:val="uz-Latn-UZ"/>
        </w:rPr>
        <w:t>foizidan kam bo‘lmagan hamda uy-joy qiymatining qisman to‘lovi hisoblanuvchi, Qarz oluvchi tomonidan Bankda ochilgan maqsadli jamg‘arma omonat hisobvaraqlariga topshirilgan pul mablag‘lari.</w:t>
      </w:r>
    </w:p>
    <w:p w14:paraId="357BC4A7" w14:textId="77777777" w:rsidR="009D4A40" w:rsidRPr="00520D84" w:rsidRDefault="009D4A40" w:rsidP="009D4A40">
      <w:pPr>
        <w:spacing w:after="0"/>
        <w:ind w:right="210" w:firstLine="567"/>
        <w:jc w:val="both"/>
        <w:rPr>
          <w:rFonts w:ascii="Times New Roman" w:hAnsi="Times New Roman" w:cs="Times New Roman"/>
          <w:sz w:val="26"/>
          <w:szCs w:val="26"/>
          <w:lang w:val="uz-Latn-UZ"/>
        </w:rPr>
      </w:pPr>
      <w:r w:rsidRPr="00520D84">
        <w:rPr>
          <w:rFonts w:ascii="Times New Roman" w:hAnsi="Times New Roman" w:cs="Times New Roman"/>
          <w:b/>
          <w:bCs/>
          <w:sz w:val="26"/>
          <w:szCs w:val="26"/>
          <w:lang w:val="uz-Latn-UZ"/>
        </w:rPr>
        <w:t>Birlamchi uy-joy bozori (yangi qurilgan uy-joy)</w:t>
      </w:r>
      <w:r w:rsidRPr="00520D84">
        <w:rPr>
          <w:rFonts w:ascii="Times New Roman" w:hAnsi="Times New Roman" w:cs="Times New Roman"/>
          <w:sz w:val="26"/>
          <w:szCs w:val="26"/>
          <w:lang w:val="uz-Latn-UZ"/>
        </w:rPr>
        <w:t xml:space="preserve"> — qurilishi tugallangan uy-joyni foydalanishga qabul qilib olish to‘g‘risida komissiya dalolatnomasi asosida mulk huquqi yuzaga kelgan hamda qabul qilib olinganiga uch yildan ko‘p bo‘lmagan, shuningdek, qarzdorlik evaziga bank balansiga qabul qilingan yangi qurilgan 4 va undan yuqori qavatli uy-joylar yoki undagi kvartiralar.</w:t>
      </w:r>
    </w:p>
    <w:p w14:paraId="6833FB67" w14:textId="77777777" w:rsidR="009D4A40" w:rsidRPr="00520D84" w:rsidRDefault="009D4A40" w:rsidP="009D4A40">
      <w:pPr>
        <w:spacing w:after="0"/>
        <w:ind w:right="210" w:firstLine="567"/>
        <w:jc w:val="both"/>
        <w:rPr>
          <w:rFonts w:ascii="Times New Roman" w:hAnsi="Times New Roman" w:cs="Times New Roman"/>
          <w:sz w:val="26"/>
          <w:szCs w:val="26"/>
          <w:lang w:val="uz-Latn-UZ"/>
        </w:rPr>
      </w:pPr>
      <w:r w:rsidRPr="00520D84">
        <w:rPr>
          <w:rFonts w:ascii="Times New Roman" w:hAnsi="Times New Roman" w:cs="Times New Roman"/>
          <w:b/>
          <w:sz w:val="26"/>
          <w:szCs w:val="26"/>
          <w:lang w:val="uz-Latn-UZ"/>
        </w:rPr>
        <w:t>Qonun asosidagi ipoteka</w:t>
      </w:r>
      <w:r w:rsidRPr="00520D84">
        <w:rPr>
          <w:rFonts w:ascii="Times New Roman" w:hAnsi="Times New Roman" w:cs="Times New Roman"/>
          <w:sz w:val="26"/>
          <w:szCs w:val="26"/>
          <w:lang w:val="uz-Latn-UZ"/>
        </w:rPr>
        <w:t xml:space="preserve"> – bank kredit mablag‘lari hisobiga uy-joy sotib olishda vujudga keladigan ipotekaning bir turi. Ipoteka shartnomasi bo‘yicha qarz oluvchining majburiyatlarini ta’minlash uchun, qonun asosida ipoteka hosil bo‘lishiga olib keladigan va </w:t>
      </w:r>
      <w:r w:rsidRPr="00520D84">
        <w:rPr>
          <w:rFonts w:ascii="Times New Roman" w:hAnsi="Times New Roman" w:cs="Times New Roman"/>
          <w:sz w:val="26"/>
          <w:szCs w:val="26"/>
          <w:lang w:val="uz-Latn-UZ"/>
        </w:rPr>
        <w:lastRenderedPageBreak/>
        <w:t>qonun asosida ipotekani davlat ro‘yxatidan o‘tkazish uchun asos hisoblanishida qo‘llaniladi.</w:t>
      </w:r>
    </w:p>
    <w:p w14:paraId="2D409C39" w14:textId="77777777" w:rsidR="009D4A40" w:rsidRPr="00520D84" w:rsidRDefault="009D4A40" w:rsidP="009D4A40">
      <w:pPr>
        <w:widowControl w:val="0"/>
        <w:autoSpaceDE w:val="0"/>
        <w:autoSpaceDN w:val="0"/>
        <w:adjustRightInd w:val="0"/>
        <w:spacing w:after="0"/>
        <w:ind w:right="210" w:firstLine="567"/>
        <w:jc w:val="both"/>
        <w:rPr>
          <w:rFonts w:ascii="Times New Roman" w:hAnsi="Times New Roman" w:cs="Times New Roman"/>
          <w:sz w:val="26"/>
          <w:szCs w:val="26"/>
          <w:lang w:val="uz-Latn-UZ"/>
        </w:rPr>
      </w:pPr>
      <w:r w:rsidRPr="00520D84">
        <w:rPr>
          <w:rFonts w:ascii="Times New Roman" w:hAnsi="Times New Roman" w:cs="Times New Roman"/>
          <w:b/>
          <w:sz w:val="26"/>
          <w:szCs w:val="26"/>
          <w:lang w:val="uz-Latn-UZ"/>
        </w:rPr>
        <w:t>Kredit bo‘yicha ta’minot</w:t>
      </w:r>
      <w:r w:rsidRPr="00520D84">
        <w:rPr>
          <w:rFonts w:ascii="Times New Roman" w:hAnsi="Times New Roman" w:cs="Times New Roman"/>
          <w:sz w:val="26"/>
          <w:szCs w:val="26"/>
          <w:lang w:val="uz-Latn-UZ"/>
        </w:rPr>
        <w:t xml:space="preserve"> – kredit hisobiga sotib olinayotgan uy-joy garovi,  birlamchi bozorda qurilayotgan uy-joy foydalanishga topshirilib, kadastr hujjatlari to‘liq rasmiylashtirilguniga qadar kafillik, sug‘urta va boshqa ta’minot turlari. </w:t>
      </w:r>
    </w:p>
    <w:p w14:paraId="22B60F93" w14:textId="50B338DB" w:rsidR="009D4A40" w:rsidRPr="00520D84" w:rsidRDefault="009D4A40" w:rsidP="009D4A40">
      <w:pPr>
        <w:widowControl w:val="0"/>
        <w:autoSpaceDE w:val="0"/>
        <w:autoSpaceDN w:val="0"/>
        <w:adjustRightInd w:val="0"/>
        <w:spacing w:after="0"/>
        <w:ind w:right="210" w:firstLine="567"/>
        <w:jc w:val="both"/>
        <w:rPr>
          <w:rFonts w:ascii="Times New Roman" w:hAnsi="Times New Roman" w:cs="Times New Roman"/>
          <w:sz w:val="26"/>
          <w:szCs w:val="26"/>
          <w:lang w:val="uz-Latn-UZ"/>
        </w:rPr>
      </w:pPr>
      <w:r w:rsidRPr="00520D84">
        <w:rPr>
          <w:rFonts w:ascii="Times New Roman" w:hAnsi="Times New Roman" w:cs="Times New Roman"/>
          <w:b/>
          <w:sz w:val="26"/>
          <w:szCs w:val="26"/>
          <w:lang w:val="uz-Latn-UZ"/>
        </w:rPr>
        <w:t>Kredit berilgan sana</w:t>
      </w:r>
      <w:r w:rsidRPr="00520D84">
        <w:rPr>
          <w:rFonts w:ascii="Times New Roman" w:hAnsi="Times New Roman" w:cs="Times New Roman"/>
          <w:sz w:val="26"/>
          <w:szCs w:val="26"/>
          <w:lang w:val="uz-Latn-UZ"/>
        </w:rPr>
        <w:t xml:space="preserve"> – Qarz oluvchining ssuda hisobvarag‘idan tegishli kredit summasini </w:t>
      </w:r>
      <w:r w:rsidR="00F13EDA" w:rsidRPr="00BE5FDF">
        <w:rPr>
          <w:rFonts w:ascii="Times New Roman" w:hAnsi="Times New Roman" w:cs="Times New Roman"/>
          <w:sz w:val="26"/>
          <w:szCs w:val="26"/>
          <w:lang w:val="uz-Latn-UZ"/>
        </w:rPr>
        <w:t>Direksiya pudrat tashkilotining tegishli</w:t>
      </w:r>
      <w:r w:rsidRPr="00BE5FDF">
        <w:rPr>
          <w:rFonts w:ascii="Times New Roman" w:hAnsi="Times New Roman" w:cs="Times New Roman"/>
          <w:sz w:val="26"/>
          <w:szCs w:val="26"/>
          <w:lang w:val="uz-Latn-UZ"/>
        </w:rPr>
        <w:t xml:space="preserve"> hisobvarag</w:t>
      </w:r>
      <w:r w:rsidRPr="00520D84">
        <w:rPr>
          <w:rFonts w:ascii="Times New Roman" w:hAnsi="Times New Roman" w:cs="Times New Roman"/>
          <w:sz w:val="26"/>
          <w:szCs w:val="26"/>
          <w:lang w:val="uz-Latn-UZ"/>
        </w:rPr>
        <w:t>‘iga o‘tkazilgan sana.</w:t>
      </w:r>
    </w:p>
    <w:p w14:paraId="3D803E37" w14:textId="77777777" w:rsidR="009D4A40" w:rsidRPr="00520D84" w:rsidRDefault="009D4A40" w:rsidP="009D4A40">
      <w:pPr>
        <w:widowControl w:val="0"/>
        <w:autoSpaceDE w:val="0"/>
        <w:autoSpaceDN w:val="0"/>
        <w:adjustRightInd w:val="0"/>
        <w:spacing w:after="0"/>
        <w:ind w:right="210" w:firstLine="567"/>
        <w:jc w:val="both"/>
        <w:rPr>
          <w:rFonts w:ascii="Times New Roman" w:hAnsi="Times New Roman" w:cs="Times New Roman"/>
          <w:sz w:val="26"/>
          <w:szCs w:val="26"/>
          <w:lang w:val="uz-Latn-UZ"/>
        </w:rPr>
      </w:pPr>
      <w:r w:rsidRPr="00520D84">
        <w:rPr>
          <w:rFonts w:ascii="Times New Roman" w:hAnsi="Times New Roman" w:cs="Times New Roman"/>
          <w:b/>
          <w:sz w:val="26"/>
          <w:szCs w:val="26"/>
          <w:lang w:val="uz-Latn-UZ"/>
        </w:rPr>
        <w:t>Kreditning oxirgi qaytarish sanasi</w:t>
      </w:r>
      <w:r w:rsidRPr="00520D84">
        <w:rPr>
          <w:rFonts w:ascii="Times New Roman" w:hAnsi="Times New Roman" w:cs="Times New Roman"/>
          <w:sz w:val="26"/>
          <w:szCs w:val="26"/>
          <w:lang w:val="uz-Latn-UZ"/>
        </w:rPr>
        <w:t xml:space="preserve"> – ushbu shartnomadan kelib chiqib, ipoteka krediti bo‘yicha hisoblab yozilgan foizlarning va asosiy qarz qoldig‘ini qoplaydigan, Qarz oluvchining Bank oldidagi majburiyatlarini to‘liq bajarishiga olib keladigan oxirgi to‘lov sanasi.</w:t>
      </w:r>
    </w:p>
    <w:p w14:paraId="7BDF8637" w14:textId="77777777" w:rsidR="009D4A40" w:rsidRPr="00520D84" w:rsidRDefault="009D4A40" w:rsidP="009D4A40">
      <w:pPr>
        <w:widowControl w:val="0"/>
        <w:autoSpaceDE w:val="0"/>
        <w:autoSpaceDN w:val="0"/>
        <w:adjustRightInd w:val="0"/>
        <w:spacing w:after="0"/>
        <w:ind w:right="210" w:firstLine="567"/>
        <w:jc w:val="both"/>
        <w:rPr>
          <w:rFonts w:ascii="Times New Roman" w:hAnsi="Times New Roman" w:cs="Times New Roman"/>
          <w:sz w:val="26"/>
          <w:szCs w:val="26"/>
          <w:lang w:val="uz-Latn-UZ"/>
        </w:rPr>
      </w:pPr>
      <w:r w:rsidRPr="00520D84">
        <w:rPr>
          <w:rFonts w:ascii="Times New Roman" w:hAnsi="Times New Roman" w:cs="Times New Roman"/>
          <w:b/>
          <w:sz w:val="26"/>
          <w:szCs w:val="26"/>
          <w:lang w:val="uz-Latn-UZ"/>
        </w:rPr>
        <w:t>To‘lov majburiyatlari</w:t>
      </w:r>
      <w:r w:rsidRPr="00520D84">
        <w:rPr>
          <w:rFonts w:ascii="Times New Roman" w:hAnsi="Times New Roman" w:cs="Times New Roman"/>
          <w:sz w:val="26"/>
          <w:szCs w:val="26"/>
          <w:lang w:val="uz-Latn-UZ"/>
        </w:rPr>
        <w:t xml:space="preserve"> – Qarz oluvchi (Birgalikda qarz oluvchilar) ning ipoteka krediti bo‘yicha qarzlarni, uning bo‘yicha foizlarni ushbu shartnomada ko‘rsatilgan miqdorda va muddatlarda to‘lash bo‘yicha hamda boshqa to‘lov majburiyatlari.</w:t>
      </w:r>
    </w:p>
    <w:p w14:paraId="492CDBB3" w14:textId="77777777" w:rsidR="009D4A40" w:rsidRPr="00BE5FDF" w:rsidRDefault="009D4A40" w:rsidP="00F13EDA">
      <w:pPr>
        <w:widowControl w:val="0"/>
        <w:autoSpaceDE w:val="0"/>
        <w:autoSpaceDN w:val="0"/>
        <w:adjustRightInd w:val="0"/>
        <w:spacing w:after="0"/>
        <w:ind w:right="210" w:firstLine="567"/>
        <w:jc w:val="both"/>
        <w:rPr>
          <w:rFonts w:ascii="Times New Roman" w:hAnsi="Times New Roman" w:cs="Times New Roman"/>
          <w:sz w:val="26"/>
          <w:szCs w:val="26"/>
          <w:lang w:val="uz-Latn-UZ"/>
        </w:rPr>
      </w:pPr>
      <w:r w:rsidRPr="00520D84">
        <w:rPr>
          <w:rFonts w:ascii="Times New Roman" w:hAnsi="Times New Roman" w:cs="Times New Roman"/>
          <w:b/>
          <w:sz w:val="26"/>
          <w:szCs w:val="26"/>
          <w:lang w:val="uz-Latn-UZ"/>
        </w:rPr>
        <w:t>Kredit bo‘yicha to‘lov muddati o‘tgan Qarzdorlik</w:t>
      </w:r>
      <w:r w:rsidRPr="00520D84">
        <w:rPr>
          <w:rFonts w:ascii="Times New Roman" w:hAnsi="Times New Roman" w:cs="Times New Roman"/>
          <w:sz w:val="26"/>
          <w:szCs w:val="26"/>
          <w:lang w:val="uz-Latn-UZ"/>
        </w:rPr>
        <w:t xml:space="preserve"> – ipoteka krediti shartnomasining ilovasidagi jadvalda belgilangan miqdorda hamda muddatda kredit va unga hisoblangan foiz to‘lovlarini to‘lash majburiyatini bajarilmasligi yoki  lozim darajada bajarilmasligi.</w:t>
      </w:r>
    </w:p>
    <w:p w14:paraId="0F795C8F" w14:textId="3DE08F99" w:rsidR="00F13EDA" w:rsidRPr="00F13EDA" w:rsidRDefault="00F13EDA" w:rsidP="009D4A40">
      <w:pPr>
        <w:widowControl w:val="0"/>
        <w:autoSpaceDE w:val="0"/>
        <w:autoSpaceDN w:val="0"/>
        <w:adjustRightInd w:val="0"/>
        <w:ind w:right="210" w:firstLine="567"/>
        <w:jc w:val="both"/>
        <w:rPr>
          <w:rFonts w:ascii="Times New Roman" w:hAnsi="Times New Roman" w:cs="Times New Roman"/>
          <w:sz w:val="26"/>
          <w:szCs w:val="26"/>
          <w:lang w:val="uz-Latn-UZ"/>
        </w:rPr>
      </w:pPr>
      <w:r w:rsidRPr="00F13EDA">
        <w:rPr>
          <w:rFonts w:ascii="Times New Roman" w:hAnsi="Times New Roman" w:cs="Times New Roman"/>
          <w:b/>
          <w:bCs/>
          <w:sz w:val="26"/>
          <w:szCs w:val="26"/>
          <w:lang w:val="uz-Latn-UZ"/>
        </w:rPr>
        <w:t>Direksiya</w:t>
      </w:r>
      <w:r w:rsidRPr="00224491">
        <w:rPr>
          <w:rFonts w:ascii="Times New Roman" w:hAnsi="Times New Roman" w:cs="Times New Roman"/>
          <w:sz w:val="26"/>
          <w:szCs w:val="26"/>
          <w:lang w:val="uz-Latn-UZ"/>
        </w:rPr>
        <w:t xml:space="preserve"> – Ko‘p kvartirali turar joyni sotish uchun taklif etuvchi O‘zbekiston Respublikasi Vazirlar Mahkamasi huzuridagi Yangi Toshkent shahrini barpo etish Direksiyasi. Ushbu shartnoma doirasida Direksiya Obyekt kadastr hujjatlari chiqquniga qadar Qarz oluvchining kafili bo’ladi.</w:t>
      </w:r>
    </w:p>
    <w:p w14:paraId="520990B3" w14:textId="77777777" w:rsidR="009D4A40" w:rsidRPr="00520D84" w:rsidRDefault="009D4A40" w:rsidP="00082676">
      <w:pPr>
        <w:pStyle w:val="a4"/>
        <w:widowControl w:val="0"/>
        <w:numPr>
          <w:ilvl w:val="0"/>
          <w:numId w:val="5"/>
        </w:numPr>
        <w:tabs>
          <w:tab w:val="left" w:pos="851"/>
        </w:tabs>
        <w:autoSpaceDE w:val="0"/>
        <w:autoSpaceDN w:val="0"/>
        <w:adjustRightInd w:val="0"/>
        <w:ind w:left="0" w:right="210" w:firstLine="567"/>
        <w:jc w:val="center"/>
        <w:rPr>
          <w:rFonts w:ascii="Times New Roman" w:hAnsi="Times New Roman"/>
          <w:b/>
          <w:bCs/>
          <w:sz w:val="26"/>
          <w:szCs w:val="26"/>
          <w:lang w:val="uz-Latn-UZ"/>
        </w:rPr>
      </w:pPr>
      <w:r w:rsidRPr="00520D84">
        <w:rPr>
          <w:rFonts w:ascii="Times New Roman" w:hAnsi="Times New Roman"/>
          <w:b/>
          <w:bCs/>
          <w:sz w:val="26"/>
          <w:szCs w:val="26"/>
          <w:lang w:val="uz-Latn-UZ"/>
        </w:rPr>
        <w:t>S</w:t>
      </w:r>
      <w:r>
        <w:rPr>
          <w:rFonts w:ascii="Times New Roman" w:hAnsi="Times New Roman"/>
          <w:b/>
          <w:bCs/>
          <w:sz w:val="26"/>
          <w:szCs w:val="26"/>
          <w:lang w:val="uz-Latn-UZ"/>
        </w:rPr>
        <w:t>H</w:t>
      </w:r>
      <w:r w:rsidRPr="00520D84">
        <w:rPr>
          <w:rFonts w:ascii="Times New Roman" w:hAnsi="Times New Roman"/>
          <w:b/>
          <w:bCs/>
          <w:sz w:val="26"/>
          <w:szCs w:val="26"/>
          <w:lang w:val="uz-Latn-UZ"/>
        </w:rPr>
        <w:t>ARTNOMA PREDMETI</w:t>
      </w:r>
    </w:p>
    <w:p w14:paraId="54010DCD" w14:textId="3C7AFD17" w:rsidR="009D4A40" w:rsidRPr="00520D84" w:rsidRDefault="009D4A40" w:rsidP="009D4A40">
      <w:pPr>
        <w:pStyle w:val="a4"/>
        <w:widowControl w:val="0"/>
        <w:numPr>
          <w:ilvl w:val="1"/>
          <w:numId w:val="5"/>
        </w:numPr>
        <w:tabs>
          <w:tab w:val="left" w:pos="1310"/>
          <w:tab w:val="left" w:pos="1560"/>
        </w:tabs>
        <w:autoSpaceDE w:val="0"/>
        <w:autoSpaceDN w:val="0"/>
        <w:adjustRightInd w:val="0"/>
        <w:ind w:left="0" w:right="210" w:firstLine="567"/>
        <w:jc w:val="both"/>
        <w:rPr>
          <w:rFonts w:ascii="Times New Roman" w:hAnsi="Times New Roman"/>
          <w:sz w:val="26"/>
          <w:szCs w:val="26"/>
          <w:lang w:val="uz-Latn-UZ"/>
        </w:rPr>
      </w:pPr>
      <w:r w:rsidRPr="00520D84">
        <w:rPr>
          <w:rFonts w:ascii="Times New Roman" w:hAnsi="Times New Roman"/>
          <w:sz w:val="26"/>
          <w:szCs w:val="26"/>
          <w:lang w:val="uz-Latn-UZ"/>
        </w:rPr>
        <w:t xml:space="preserve">Bank Qarz oluvchiga </w:t>
      </w:r>
      <w:r w:rsidRPr="00520D84">
        <w:rPr>
          <w:rFonts w:ascii="Times New Roman" w:hAnsi="Times New Roman"/>
          <w:color w:val="FF0000"/>
          <w:sz w:val="26"/>
          <w:szCs w:val="26"/>
          <w:lang w:val="uz-Latn-UZ"/>
        </w:rPr>
        <w:t>[loan_object]</w:t>
      </w:r>
      <w:r w:rsidRPr="00520D84">
        <w:rPr>
          <w:rFonts w:ascii="Times New Roman" w:hAnsi="Times New Roman"/>
          <w:sz w:val="26"/>
          <w:szCs w:val="26"/>
          <w:lang w:val="uz-Latn-UZ"/>
        </w:rPr>
        <w:t xml:space="preserve"> manzilida </w:t>
      </w:r>
      <w:r w:rsidR="001626D2" w:rsidRPr="001626D2">
        <w:rPr>
          <w:rFonts w:ascii="Times New Roman" w:hAnsi="Times New Roman"/>
          <w:sz w:val="26"/>
          <w:szCs w:val="26"/>
          <w:lang w:val="uz-Latn-UZ"/>
        </w:rPr>
        <w:t>quriladigan</w:t>
      </w:r>
      <w:r w:rsidRPr="00520D84">
        <w:rPr>
          <w:rFonts w:ascii="Times New Roman" w:hAnsi="Times New Roman"/>
          <w:sz w:val="26"/>
          <w:szCs w:val="26"/>
          <w:lang w:val="uz-Latn-UZ"/>
        </w:rPr>
        <w:t xml:space="preserve">, umumiy maydoni </w:t>
      </w:r>
      <w:r w:rsidRPr="00520D84">
        <w:rPr>
          <w:rFonts w:ascii="Times New Roman" w:hAnsi="Times New Roman"/>
          <w:color w:val="000000" w:themeColor="text1"/>
          <w:sz w:val="26"/>
          <w:szCs w:val="26"/>
          <w:lang w:val="uz-Latn-UZ"/>
        </w:rPr>
        <w:t>[</w:t>
      </w:r>
      <w:r w:rsidRPr="00520D84">
        <w:rPr>
          <w:rFonts w:ascii="Times New Roman" w:hAnsi="Times New Roman"/>
          <w:color w:val="FF0000"/>
          <w:sz w:val="26"/>
          <w:szCs w:val="26"/>
          <w:lang w:val="uz-Latn-UZ"/>
        </w:rPr>
        <w:t>guar_full_area</w:t>
      </w:r>
      <w:r w:rsidRPr="00520D84">
        <w:rPr>
          <w:rFonts w:ascii="Times New Roman" w:hAnsi="Times New Roman"/>
          <w:color w:val="000000" w:themeColor="text1"/>
          <w:sz w:val="26"/>
          <w:szCs w:val="26"/>
          <w:lang w:val="uz-Latn-UZ"/>
        </w:rPr>
        <w:t>]</w:t>
      </w:r>
      <w:r w:rsidRPr="00520D84">
        <w:rPr>
          <w:rFonts w:ascii="Times New Roman" w:hAnsi="Times New Roman"/>
          <w:sz w:val="26"/>
          <w:szCs w:val="26"/>
          <w:lang w:val="uz-Latn-UZ"/>
        </w:rPr>
        <w:t xml:space="preserve"> kv.m. uy joyni (keyingi o‘rinlarda “Ipoteka predmeti”)</w:t>
      </w:r>
      <w:r w:rsidR="00F13EDA" w:rsidRPr="00F13EDA">
        <w:rPr>
          <w:rFonts w:ascii="Times New Roman" w:hAnsi="Times New Roman"/>
          <w:sz w:val="26"/>
          <w:szCs w:val="26"/>
          <w:lang w:val="uz-Latn-UZ"/>
        </w:rPr>
        <w:t xml:space="preserve"> kelajakda</w:t>
      </w:r>
      <w:r w:rsidRPr="00520D84">
        <w:rPr>
          <w:rFonts w:ascii="Times New Roman" w:hAnsi="Times New Roman"/>
          <w:sz w:val="26"/>
          <w:szCs w:val="26"/>
          <w:lang w:val="uz-Latn-UZ"/>
        </w:rPr>
        <w:t xml:space="preserve"> mulk huquqi asosida tegishli, sotuvchi dan sotib olish uchun, ushbu shartnomada nazarda tutilgan shartlarda </w:t>
      </w:r>
      <w:r w:rsidRPr="00520D84">
        <w:rPr>
          <w:rFonts w:ascii="Times New Roman" w:hAnsi="Times New Roman"/>
          <w:color w:val="000000" w:themeColor="text1"/>
          <w:sz w:val="26"/>
          <w:szCs w:val="26"/>
          <w:lang w:val="uz-Latn-UZ"/>
        </w:rPr>
        <w:t>[</w:t>
      </w:r>
      <w:r w:rsidRPr="00520D84">
        <w:rPr>
          <w:rFonts w:ascii="Times New Roman" w:hAnsi="Times New Roman"/>
          <w:color w:val="FF0000"/>
          <w:sz w:val="26"/>
          <w:szCs w:val="26"/>
          <w:lang w:val="uz-Latn-UZ"/>
        </w:rPr>
        <w:t>sum_loan</w:t>
      </w:r>
      <w:r w:rsidRPr="00520D84">
        <w:rPr>
          <w:rFonts w:ascii="Times New Roman" w:hAnsi="Times New Roman"/>
          <w:color w:val="000000" w:themeColor="text1"/>
          <w:sz w:val="26"/>
          <w:szCs w:val="26"/>
          <w:lang w:val="uz-Latn-UZ"/>
        </w:rPr>
        <w:t>] ([</w:t>
      </w:r>
      <w:r w:rsidRPr="00520D84">
        <w:rPr>
          <w:rFonts w:ascii="Times New Roman" w:hAnsi="Times New Roman"/>
          <w:color w:val="FF0000"/>
          <w:sz w:val="26"/>
          <w:szCs w:val="26"/>
          <w:lang w:val="uz-Latn-UZ"/>
        </w:rPr>
        <w:t>sum_loan_text_uzb_latin</w:t>
      </w:r>
      <w:r w:rsidRPr="00520D84">
        <w:rPr>
          <w:rFonts w:ascii="Times New Roman" w:hAnsi="Times New Roman"/>
          <w:color w:val="000000" w:themeColor="text1"/>
          <w:sz w:val="26"/>
          <w:szCs w:val="26"/>
          <w:lang w:val="uz-Latn-UZ"/>
        </w:rPr>
        <w:t xml:space="preserve">]) </w:t>
      </w:r>
      <w:r w:rsidRPr="00520D84">
        <w:rPr>
          <w:rFonts w:ascii="Times New Roman" w:hAnsi="Times New Roman"/>
          <w:sz w:val="26"/>
          <w:szCs w:val="26"/>
          <w:lang w:val="uz-Latn-UZ"/>
        </w:rPr>
        <w:t>so’m miqdoridagi mablag‘ni pul o‘tkazish yo’li bilan ipoteka krediti ajratish majburiyatini oladi</w:t>
      </w:r>
    </w:p>
    <w:p w14:paraId="477B4518" w14:textId="77777777" w:rsidR="009D4A40" w:rsidRPr="00FB01E1" w:rsidRDefault="009D4A40" w:rsidP="009D4A40">
      <w:pPr>
        <w:pStyle w:val="a4"/>
        <w:widowControl w:val="0"/>
        <w:numPr>
          <w:ilvl w:val="1"/>
          <w:numId w:val="5"/>
        </w:numPr>
        <w:tabs>
          <w:tab w:val="left" w:pos="1310"/>
          <w:tab w:val="left" w:pos="1560"/>
        </w:tabs>
        <w:autoSpaceDE w:val="0"/>
        <w:autoSpaceDN w:val="0"/>
        <w:adjustRightInd w:val="0"/>
        <w:spacing w:after="240"/>
        <w:ind w:left="0" w:right="210" w:firstLine="567"/>
        <w:jc w:val="both"/>
        <w:rPr>
          <w:rFonts w:ascii="Times New Roman" w:hAnsi="Times New Roman"/>
          <w:sz w:val="26"/>
          <w:szCs w:val="26"/>
          <w:lang w:val="uz-Latn-UZ"/>
        </w:rPr>
      </w:pPr>
      <w:r w:rsidRPr="00520D84">
        <w:rPr>
          <w:rFonts w:ascii="Times New Roman" w:hAnsi="Times New Roman"/>
          <w:sz w:val="26"/>
          <w:szCs w:val="26"/>
          <w:lang w:val="uz-Latn-UZ"/>
        </w:rPr>
        <w:t>O‘z navbatida Qarz oluvchi/Birgalikda qarz oluvchilar esa olingan kredit mablag‘ini hamda kredit mablag‘laridan foydalanganlik uchun foiz to‘lovlarini o‘z vaqtida to‘lagan holda qaytarish majburiyatini oladi.</w:t>
      </w:r>
    </w:p>
    <w:p w14:paraId="507F0A45" w14:textId="77777777" w:rsidR="009D4A40" w:rsidRPr="00520D84" w:rsidRDefault="009D4A40" w:rsidP="009D4A40">
      <w:pPr>
        <w:pStyle w:val="a4"/>
        <w:widowControl w:val="0"/>
        <w:tabs>
          <w:tab w:val="left" w:pos="1310"/>
          <w:tab w:val="left" w:pos="1560"/>
        </w:tabs>
        <w:autoSpaceDE w:val="0"/>
        <w:autoSpaceDN w:val="0"/>
        <w:adjustRightInd w:val="0"/>
        <w:spacing w:after="240"/>
        <w:ind w:left="567" w:right="210"/>
        <w:jc w:val="both"/>
        <w:rPr>
          <w:rFonts w:ascii="Times New Roman" w:hAnsi="Times New Roman"/>
          <w:sz w:val="26"/>
          <w:szCs w:val="26"/>
          <w:lang w:val="uz-Latn-UZ"/>
        </w:rPr>
      </w:pPr>
    </w:p>
    <w:p w14:paraId="7C1869C2" w14:textId="77777777" w:rsidR="009D4A40" w:rsidRPr="00520D84" w:rsidRDefault="009D4A40" w:rsidP="00082676">
      <w:pPr>
        <w:pStyle w:val="a4"/>
        <w:widowControl w:val="0"/>
        <w:numPr>
          <w:ilvl w:val="0"/>
          <w:numId w:val="5"/>
        </w:numPr>
        <w:tabs>
          <w:tab w:val="left" w:pos="851"/>
        </w:tabs>
        <w:autoSpaceDE w:val="0"/>
        <w:autoSpaceDN w:val="0"/>
        <w:adjustRightInd w:val="0"/>
        <w:ind w:left="0" w:right="210" w:firstLine="567"/>
        <w:jc w:val="center"/>
        <w:rPr>
          <w:rFonts w:ascii="Times New Roman" w:hAnsi="Times New Roman"/>
          <w:b/>
          <w:bCs/>
          <w:sz w:val="26"/>
          <w:szCs w:val="26"/>
          <w:lang w:val="uz-Latn-UZ"/>
        </w:rPr>
      </w:pPr>
      <w:r w:rsidRPr="00520D84">
        <w:rPr>
          <w:rFonts w:ascii="Times New Roman" w:hAnsi="Times New Roman"/>
          <w:b/>
          <w:bCs/>
          <w:sz w:val="26"/>
          <w:szCs w:val="26"/>
          <w:lang w:val="uz-Latn-UZ"/>
        </w:rPr>
        <w:t>QARZ OLUVC</w:t>
      </w:r>
      <w:r>
        <w:rPr>
          <w:rFonts w:ascii="Times New Roman" w:hAnsi="Times New Roman"/>
          <w:b/>
          <w:bCs/>
          <w:sz w:val="26"/>
          <w:szCs w:val="26"/>
          <w:lang w:val="uz-Latn-UZ"/>
        </w:rPr>
        <w:t>H</w:t>
      </w:r>
      <w:r w:rsidRPr="00520D84">
        <w:rPr>
          <w:rFonts w:ascii="Times New Roman" w:hAnsi="Times New Roman"/>
          <w:b/>
          <w:bCs/>
          <w:sz w:val="26"/>
          <w:szCs w:val="26"/>
          <w:lang w:val="uz-Latn-UZ"/>
        </w:rPr>
        <w:t>I /Y</w:t>
      </w:r>
      <w:r>
        <w:rPr>
          <w:rFonts w:ascii="Times New Roman" w:hAnsi="Times New Roman"/>
          <w:b/>
          <w:bCs/>
          <w:sz w:val="26"/>
          <w:szCs w:val="26"/>
          <w:lang w:val="uz-Latn-UZ"/>
        </w:rPr>
        <w:t>O</w:t>
      </w:r>
      <w:r w:rsidRPr="00520D84">
        <w:rPr>
          <w:rFonts w:ascii="Times New Roman" w:hAnsi="Times New Roman"/>
          <w:b/>
          <w:bCs/>
          <w:sz w:val="26"/>
          <w:szCs w:val="26"/>
          <w:lang w:val="uz-Latn-UZ"/>
        </w:rPr>
        <w:t>KI BIRGALIKDA QARZ OLUVC</w:t>
      </w:r>
      <w:r>
        <w:rPr>
          <w:rFonts w:ascii="Times New Roman" w:hAnsi="Times New Roman"/>
          <w:b/>
          <w:bCs/>
          <w:sz w:val="26"/>
          <w:szCs w:val="26"/>
          <w:lang w:val="uz-Latn-UZ"/>
        </w:rPr>
        <w:t>H</w:t>
      </w:r>
      <w:r w:rsidRPr="00520D84">
        <w:rPr>
          <w:rFonts w:ascii="Times New Roman" w:hAnsi="Times New Roman"/>
          <w:b/>
          <w:bCs/>
          <w:sz w:val="26"/>
          <w:szCs w:val="26"/>
          <w:lang w:val="uz-Latn-UZ"/>
        </w:rPr>
        <w:t>INING KAFOLATI</w:t>
      </w:r>
    </w:p>
    <w:p w14:paraId="4F9E3355" w14:textId="77777777" w:rsidR="009D4A40" w:rsidRPr="00520D84" w:rsidRDefault="009D4A40" w:rsidP="009D4A40">
      <w:pPr>
        <w:pStyle w:val="a4"/>
        <w:widowControl w:val="0"/>
        <w:numPr>
          <w:ilvl w:val="1"/>
          <w:numId w:val="5"/>
        </w:numPr>
        <w:tabs>
          <w:tab w:val="left" w:pos="993"/>
          <w:tab w:val="left" w:pos="1399"/>
          <w:tab w:val="left" w:pos="1560"/>
        </w:tabs>
        <w:autoSpaceDE w:val="0"/>
        <w:autoSpaceDN w:val="0"/>
        <w:adjustRightInd w:val="0"/>
        <w:ind w:left="0" w:right="210" w:firstLine="567"/>
        <w:jc w:val="both"/>
        <w:rPr>
          <w:rFonts w:ascii="Times New Roman" w:hAnsi="Times New Roman"/>
          <w:sz w:val="26"/>
          <w:szCs w:val="26"/>
          <w:vertAlign w:val="subscript"/>
          <w:lang w:val="uz-Latn-UZ"/>
        </w:rPr>
      </w:pPr>
      <w:r w:rsidRPr="00520D84">
        <w:rPr>
          <w:rFonts w:ascii="Times New Roman" w:hAnsi="Times New Roman"/>
          <w:sz w:val="26"/>
          <w:szCs w:val="26"/>
          <w:lang w:val="uz-Latn-UZ"/>
        </w:rPr>
        <w:t>Qarz oluvchi ushbu bilan quyidagilarni tasdiqlaydi:</w:t>
      </w:r>
    </w:p>
    <w:p w14:paraId="03242776" w14:textId="77777777" w:rsidR="009D4A40" w:rsidRDefault="009D4A40" w:rsidP="009D4A40">
      <w:pPr>
        <w:widowControl w:val="0"/>
        <w:numPr>
          <w:ilvl w:val="0"/>
          <w:numId w:val="1"/>
        </w:numPr>
        <w:tabs>
          <w:tab w:val="left" w:pos="709"/>
          <w:tab w:val="left" w:pos="1005"/>
          <w:tab w:val="left" w:pos="1276"/>
        </w:tabs>
        <w:autoSpaceDE w:val="0"/>
        <w:autoSpaceDN w:val="0"/>
        <w:adjustRightInd w:val="0"/>
        <w:spacing w:after="0"/>
        <w:ind w:left="0" w:right="210" w:firstLine="567"/>
        <w:rPr>
          <w:rFonts w:ascii="Times New Roman" w:hAnsi="Times New Roman" w:cs="Times New Roman"/>
          <w:sz w:val="26"/>
          <w:szCs w:val="26"/>
          <w:lang w:val="uz-Latn-UZ"/>
        </w:rPr>
      </w:pPr>
      <w:r w:rsidRPr="00520D84">
        <w:rPr>
          <w:rFonts w:ascii="Times New Roman" w:hAnsi="Times New Roman" w:cs="Times New Roman"/>
          <w:sz w:val="26"/>
          <w:szCs w:val="26"/>
          <w:lang w:val="uz-Latn-UZ"/>
        </w:rPr>
        <w:t xml:space="preserve">Bankka taqdim etilgan (taqdim etiladigan) hujjatlarni haqiqiy va ishonchliligini; </w:t>
      </w:r>
    </w:p>
    <w:p w14:paraId="1D0A9CB5" w14:textId="77777777" w:rsidR="009D4A40" w:rsidRPr="00520D84" w:rsidRDefault="009D4A40" w:rsidP="009D4A40">
      <w:pPr>
        <w:widowControl w:val="0"/>
        <w:numPr>
          <w:ilvl w:val="0"/>
          <w:numId w:val="1"/>
        </w:numPr>
        <w:tabs>
          <w:tab w:val="left" w:pos="709"/>
          <w:tab w:val="left" w:pos="1005"/>
          <w:tab w:val="left" w:pos="1276"/>
        </w:tabs>
        <w:autoSpaceDE w:val="0"/>
        <w:autoSpaceDN w:val="0"/>
        <w:adjustRightInd w:val="0"/>
        <w:spacing w:after="0"/>
        <w:ind w:left="0" w:right="210" w:firstLine="567"/>
        <w:jc w:val="both"/>
        <w:rPr>
          <w:rFonts w:ascii="Times New Roman" w:hAnsi="Times New Roman" w:cs="Times New Roman"/>
          <w:sz w:val="26"/>
          <w:szCs w:val="26"/>
          <w:lang w:val="uz-Latn-UZ"/>
        </w:rPr>
      </w:pPr>
      <w:r w:rsidRPr="007216E2">
        <w:rPr>
          <w:rFonts w:ascii="Times New Roman" w:hAnsi="Times New Roman"/>
          <w:sz w:val="26"/>
          <w:szCs w:val="26"/>
          <w:lang w:val="uz-Cyrl-UZ"/>
        </w:rPr>
        <w:t>Qarz oluvchi Iqtisodiyot va moliya vazirligi, Qurilish va uy-joy kommunal xoʻjaligi vazirligi, Markaziy bank, Kambagʻallikni qisqartirish va bandlik vazirligi hamda Oʻzbekiston mahallalari uyushmasining Bozor tamoyillariga asoslangan ipoteka kreditlari orqali aholini uy-joy bilan taʼminlash dasturi doirasida ipoteka kreditidan birinchi marotaba foydalanayotgan</w:t>
      </w:r>
      <w:r w:rsidRPr="000421F0">
        <w:rPr>
          <w:rFonts w:ascii="Times New Roman" w:hAnsi="Times New Roman"/>
          <w:sz w:val="26"/>
          <w:szCs w:val="26"/>
          <w:lang w:val="uz-Cyrl-UZ"/>
        </w:rPr>
        <w:t>ligini;</w:t>
      </w:r>
      <w:r w:rsidRPr="007216E2">
        <w:rPr>
          <w:rFonts w:ascii="Times New Roman" w:hAnsi="Times New Roman"/>
          <w:sz w:val="26"/>
          <w:szCs w:val="26"/>
          <w:lang w:val="uz-Cyrl-UZ"/>
        </w:rPr>
        <w:t xml:space="preserve"> </w:t>
      </w:r>
      <w:r w:rsidRPr="000421F0">
        <w:rPr>
          <w:rFonts w:ascii="Times New Roman" w:hAnsi="Times New Roman"/>
          <w:sz w:val="26"/>
          <w:szCs w:val="26"/>
          <w:lang w:val="uz-Cyrl-UZ"/>
        </w:rPr>
        <w:t>Bunda, qarz oluvchi tomonidan 2024-yil</w:t>
      </w:r>
      <w:r w:rsidRPr="00697F49">
        <w:rPr>
          <w:rFonts w:ascii="Times New Roman" w:hAnsi="Times New Roman"/>
          <w:sz w:val="26"/>
          <w:szCs w:val="26"/>
          <w:lang w:val="uz-Latn-UZ"/>
        </w:rPr>
        <w:t xml:space="preserve"> </w:t>
      </w:r>
      <w:r w:rsidRPr="000421F0">
        <w:rPr>
          <w:rFonts w:ascii="Times New Roman" w:hAnsi="Times New Roman"/>
          <w:sz w:val="26"/>
          <w:szCs w:val="26"/>
          <w:lang w:val="uz-Cyrl-UZ"/>
        </w:rPr>
        <w:t>1-mayga qadar olingan kreditlar hisobga olinmaydi</w:t>
      </w:r>
      <w:r w:rsidRPr="00697F49">
        <w:rPr>
          <w:rFonts w:ascii="Times New Roman" w:hAnsi="Times New Roman"/>
          <w:sz w:val="26"/>
          <w:szCs w:val="26"/>
          <w:lang w:val="uz-Latn-UZ"/>
        </w:rPr>
        <w:t>.</w:t>
      </w:r>
    </w:p>
    <w:p w14:paraId="3B2A8022" w14:textId="77777777" w:rsidR="009D4A40" w:rsidRPr="00520D84" w:rsidRDefault="009D4A40" w:rsidP="009D4A40">
      <w:pPr>
        <w:widowControl w:val="0"/>
        <w:numPr>
          <w:ilvl w:val="0"/>
          <w:numId w:val="1"/>
        </w:numPr>
        <w:tabs>
          <w:tab w:val="left" w:pos="709"/>
          <w:tab w:val="left" w:pos="1005"/>
          <w:tab w:val="left" w:pos="1276"/>
        </w:tabs>
        <w:autoSpaceDE w:val="0"/>
        <w:autoSpaceDN w:val="0"/>
        <w:adjustRightInd w:val="0"/>
        <w:spacing w:after="0"/>
        <w:ind w:left="0" w:right="210" w:firstLine="567"/>
        <w:rPr>
          <w:rFonts w:ascii="Times New Roman" w:hAnsi="Times New Roman" w:cs="Times New Roman"/>
          <w:sz w:val="26"/>
          <w:szCs w:val="26"/>
          <w:lang w:val="uz-Latn-UZ"/>
        </w:rPr>
      </w:pPr>
      <w:r w:rsidRPr="00520D84">
        <w:rPr>
          <w:rFonts w:ascii="Times New Roman" w:hAnsi="Times New Roman" w:cs="Times New Roman"/>
          <w:sz w:val="26"/>
          <w:szCs w:val="26"/>
          <w:lang w:val="uz-Latn-UZ"/>
        </w:rPr>
        <w:t xml:space="preserve">Qarz oluvchiga </w:t>
      </w:r>
      <w:r w:rsidRPr="00C9501D">
        <w:rPr>
          <w:rFonts w:ascii="Times New Roman" w:hAnsi="Times New Roman" w:cs="Times New Roman"/>
          <w:sz w:val="26"/>
          <w:szCs w:val="26"/>
          <w:lang w:val="uz-Latn-UZ"/>
        </w:rPr>
        <w:t xml:space="preserve">nisbatan ma’muriy yoki </w:t>
      </w:r>
      <w:r w:rsidRPr="00520D84">
        <w:rPr>
          <w:rFonts w:ascii="Times New Roman" w:hAnsi="Times New Roman" w:cs="Times New Roman"/>
          <w:sz w:val="26"/>
          <w:szCs w:val="26"/>
          <w:lang w:val="uz-Latn-UZ"/>
        </w:rPr>
        <w:t>jinoyat ishi qo‘zg‘atilmagan;</w:t>
      </w:r>
    </w:p>
    <w:p w14:paraId="6882618E" w14:textId="77777777" w:rsidR="009D4A40" w:rsidRPr="00520D84" w:rsidRDefault="009D4A40" w:rsidP="009D4A40">
      <w:pPr>
        <w:widowControl w:val="0"/>
        <w:numPr>
          <w:ilvl w:val="0"/>
          <w:numId w:val="1"/>
        </w:numPr>
        <w:tabs>
          <w:tab w:val="left" w:pos="709"/>
          <w:tab w:val="left" w:pos="1005"/>
          <w:tab w:val="left" w:pos="1276"/>
        </w:tabs>
        <w:autoSpaceDE w:val="0"/>
        <w:autoSpaceDN w:val="0"/>
        <w:adjustRightInd w:val="0"/>
        <w:spacing w:after="0"/>
        <w:ind w:left="0" w:right="210" w:firstLine="567"/>
        <w:jc w:val="both"/>
        <w:rPr>
          <w:rFonts w:ascii="Times New Roman" w:hAnsi="Times New Roman" w:cs="Times New Roman"/>
          <w:sz w:val="26"/>
          <w:szCs w:val="26"/>
          <w:lang w:val="uz-Latn-UZ"/>
        </w:rPr>
      </w:pPr>
      <w:r w:rsidRPr="00520D84">
        <w:rPr>
          <w:rFonts w:ascii="Times New Roman" w:hAnsi="Times New Roman" w:cs="Times New Roman"/>
          <w:sz w:val="26"/>
          <w:szCs w:val="26"/>
          <w:lang w:val="uz-Latn-UZ"/>
        </w:rPr>
        <w:t>Birgalikda qarz oluvchi ushbu shartnoma majburiyatlari yuzasidan birgalikda javob beradi va ushbu majburiyatlar haqiqiy hisoblanadi;</w:t>
      </w:r>
    </w:p>
    <w:p w14:paraId="6CE5702E" w14:textId="77777777" w:rsidR="009D4A40" w:rsidRPr="00520D84" w:rsidRDefault="009D4A40" w:rsidP="009D4A40">
      <w:pPr>
        <w:widowControl w:val="0"/>
        <w:numPr>
          <w:ilvl w:val="0"/>
          <w:numId w:val="1"/>
        </w:numPr>
        <w:tabs>
          <w:tab w:val="left" w:pos="709"/>
          <w:tab w:val="left" w:pos="1005"/>
          <w:tab w:val="left" w:pos="1276"/>
        </w:tabs>
        <w:autoSpaceDE w:val="0"/>
        <w:autoSpaceDN w:val="0"/>
        <w:adjustRightInd w:val="0"/>
        <w:spacing w:after="0"/>
        <w:ind w:left="0" w:right="210" w:firstLine="567"/>
        <w:jc w:val="both"/>
        <w:rPr>
          <w:rFonts w:ascii="Times New Roman" w:hAnsi="Times New Roman" w:cs="Times New Roman"/>
          <w:sz w:val="26"/>
          <w:szCs w:val="26"/>
          <w:lang w:val="uz-Latn-UZ"/>
        </w:rPr>
      </w:pPr>
      <w:r w:rsidRPr="00520D84">
        <w:rPr>
          <w:rFonts w:ascii="Times New Roman" w:hAnsi="Times New Roman" w:cs="Times New Roman"/>
          <w:sz w:val="26"/>
          <w:szCs w:val="26"/>
          <w:lang w:val="uz-Latn-UZ"/>
        </w:rPr>
        <w:t xml:space="preserve">Qarz oluvchiningning ushbu shartnomada nazarda tutilgan majburiyatlarni </w:t>
      </w:r>
      <w:r w:rsidRPr="00520D84">
        <w:rPr>
          <w:rFonts w:ascii="Times New Roman" w:hAnsi="Times New Roman" w:cs="Times New Roman"/>
          <w:sz w:val="26"/>
          <w:szCs w:val="26"/>
          <w:lang w:val="uz-Latn-UZ"/>
        </w:rPr>
        <w:lastRenderedPageBreak/>
        <w:t xml:space="preserve">bajarishdan bosh tortishi, O‘zbekiston Respublikasining amaldagi  qonun </w:t>
      </w:r>
      <w:r>
        <w:rPr>
          <w:rFonts w:ascii="Times New Roman" w:hAnsi="Times New Roman" w:cs="Times New Roman"/>
          <w:sz w:val="26"/>
          <w:szCs w:val="26"/>
          <w:lang w:val="uz-Latn-UZ"/>
        </w:rPr>
        <w:t>h</w:t>
      </w:r>
      <w:r w:rsidRPr="00520D84">
        <w:rPr>
          <w:rFonts w:ascii="Times New Roman" w:hAnsi="Times New Roman" w:cs="Times New Roman"/>
          <w:sz w:val="26"/>
          <w:szCs w:val="26"/>
          <w:lang w:val="uz-Latn-UZ"/>
        </w:rPr>
        <w:t>ujjatlariga asosan javobgar bo‘lishi haqida ogohlantirilganligini;</w:t>
      </w:r>
    </w:p>
    <w:p w14:paraId="390D8E9F" w14:textId="77777777" w:rsidR="009D4A40" w:rsidRPr="00520D84" w:rsidRDefault="009D4A40" w:rsidP="009D4A40">
      <w:pPr>
        <w:widowControl w:val="0"/>
        <w:numPr>
          <w:ilvl w:val="0"/>
          <w:numId w:val="1"/>
        </w:numPr>
        <w:tabs>
          <w:tab w:val="left" w:pos="709"/>
          <w:tab w:val="left" w:pos="1005"/>
          <w:tab w:val="left" w:pos="1276"/>
        </w:tabs>
        <w:autoSpaceDE w:val="0"/>
        <w:autoSpaceDN w:val="0"/>
        <w:adjustRightInd w:val="0"/>
        <w:spacing w:after="0"/>
        <w:ind w:left="0" w:right="210" w:firstLine="567"/>
        <w:jc w:val="both"/>
        <w:rPr>
          <w:rFonts w:ascii="Times New Roman" w:hAnsi="Times New Roman" w:cs="Times New Roman"/>
          <w:sz w:val="26"/>
          <w:szCs w:val="26"/>
          <w:lang w:val="uz-Latn-UZ"/>
        </w:rPr>
      </w:pPr>
      <w:r w:rsidRPr="00520D84">
        <w:rPr>
          <w:rFonts w:ascii="Times New Roman" w:hAnsi="Times New Roman" w:cs="Times New Roman"/>
          <w:sz w:val="26"/>
          <w:szCs w:val="26"/>
          <w:lang w:val="uz-Latn-UZ"/>
        </w:rPr>
        <w:t>agar shartnoma bo‘yicha majburiyat o‘z vaqtida bajarilmaganda, uning bajarilishi yuzasidan Qarz oluvchiga Bank tomonidan yozma murojaat qilinishiga o‘z roziligini beradi.</w:t>
      </w:r>
    </w:p>
    <w:p w14:paraId="5825319E" w14:textId="41BD90DB" w:rsidR="009D4A40" w:rsidRPr="00520D84" w:rsidRDefault="009D4A40" w:rsidP="009D4A40">
      <w:pPr>
        <w:widowControl w:val="0"/>
        <w:numPr>
          <w:ilvl w:val="0"/>
          <w:numId w:val="1"/>
        </w:numPr>
        <w:tabs>
          <w:tab w:val="left" w:pos="709"/>
          <w:tab w:val="left" w:pos="1005"/>
          <w:tab w:val="left" w:pos="1276"/>
        </w:tabs>
        <w:autoSpaceDE w:val="0"/>
        <w:autoSpaceDN w:val="0"/>
        <w:adjustRightInd w:val="0"/>
        <w:spacing w:after="0"/>
        <w:ind w:left="0" w:right="210" w:firstLine="567"/>
        <w:jc w:val="both"/>
        <w:rPr>
          <w:rFonts w:ascii="Times New Roman" w:hAnsi="Times New Roman" w:cs="Times New Roman"/>
          <w:sz w:val="26"/>
          <w:szCs w:val="26"/>
          <w:lang w:val="uz-Latn-UZ"/>
        </w:rPr>
      </w:pPr>
      <w:r w:rsidRPr="00520D84">
        <w:rPr>
          <w:rFonts w:ascii="Times New Roman" w:hAnsi="Times New Roman" w:cs="Times New Roman"/>
          <w:sz w:val="26"/>
          <w:szCs w:val="26"/>
          <w:lang w:val="uz-Latn-UZ"/>
        </w:rPr>
        <w:t xml:space="preserve">agar Qarz oluvchi to‘lovlarni amalga oshirishga yoki ushbu shartnomada belgilangan talablardan istalganini bajarishga qodir bo‘lmasa hamda taqdim etilgan ma’lumotlar haqiqiy emas deb topilganda, Bank kreditni va unga hisoblangan foizlarni, shuningdek boshqa to‘lovlarni muddatidan oldin to‘lanishini talab qilishini va undiruvni kreditni ta’minotga qaratishga haqliligi haqida </w:t>
      </w:r>
      <w:r w:rsidR="001626D2" w:rsidRPr="00520D84">
        <w:rPr>
          <w:rFonts w:ascii="Times New Roman" w:hAnsi="Times New Roman" w:cs="Times New Roman"/>
          <w:sz w:val="26"/>
          <w:szCs w:val="26"/>
          <w:lang w:val="uz-Latn-UZ"/>
        </w:rPr>
        <w:t>ogo</w:t>
      </w:r>
      <w:r w:rsidR="001626D2">
        <w:rPr>
          <w:rFonts w:ascii="Times New Roman" w:hAnsi="Times New Roman" w:cs="Times New Roman"/>
          <w:sz w:val="26"/>
          <w:szCs w:val="26"/>
          <w:lang w:val="uz-Latn-UZ"/>
        </w:rPr>
        <w:t>h</w:t>
      </w:r>
      <w:r w:rsidR="001626D2" w:rsidRPr="00520D84">
        <w:rPr>
          <w:rFonts w:ascii="Times New Roman" w:hAnsi="Times New Roman" w:cs="Times New Roman"/>
          <w:sz w:val="26"/>
          <w:szCs w:val="26"/>
          <w:lang w:val="uz-Latn-UZ"/>
        </w:rPr>
        <w:t>lantirilganligini</w:t>
      </w:r>
      <w:r w:rsidRPr="00520D84">
        <w:rPr>
          <w:rFonts w:ascii="Times New Roman" w:hAnsi="Times New Roman" w:cs="Times New Roman"/>
          <w:sz w:val="26"/>
          <w:szCs w:val="26"/>
          <w:lang w:val="uz-Latn-UZ"/>
        </w:rPr>
        <w:t>;</w:t>
      </w:r>
    </w:p>
    <w:p w14:paraId="25ED5BA8" w14:textId="43974597" w:rsidR="009D4A40" w:rsidRPr="00520D84" w:rsidRDefault="009D4A40" w:rsidP="009D4A40">
      <w:pPr>
        <w:widowControl w:val="0"/>
        <w:numPr>
          <w:ilvl w:val="0"/>
          <w:numId w:val="1"/>
        </w:numPr>
        <w:tabs>
          <w:tab w:val="left" w:pos="709"/>
          <w:tab w:val="left" w:pos="1005"/>
          <w:tab w:val="left" w:pos="1276"/>
        </w:tabs>
        <w:spacing w:after="0"/>
        <w:ind w:left="0" w:right="210" w:firstLine="567"/>
        <w:jc w:val="both"/>
        <w:rPr>
          <w:rFonts w:ascii="Times New Roman" w:hAnsi="Times New Roman" w:cs="Times New Roman"/>
          <w:sz w:val="26"/>
          <w:szCs w:val="26"/>
          <w:lang w:val="uz-Latn-UZ"/>
        </w:rPr>
      </w:pPr>
      <w:r w:rsidRPr="00520D84">
        <w:rPr>
          <w:rFonts w:ascii="Times New Roman" w:hAnsi="Times New Roman" w:cs="Times New Roman"/>
          <w:sz w:val="26"/>
          <w:szCs w:val="26"/>
          <w:lang w:val="uz-Latn-UZ"/>
        </w:rPr>
        <w:t xml:space="preserve">Qarz oluvchi unga bank tomonidan ajratilayotgan kredit to‘g‘risidagi ma’lumotlarni Kredit axborotlari milliy instituti(KAMI)ga va kredit </w:t>
      </w:r>
      <w:r w:rsidR="001626D2" w:rsidRPr="001626D2">
        <w:rPr>
          <w:rFonts w:ascii="Times New Roman" w:hAnsi="Times New Roman" w:cs="Times New Roman"/>
          <w:sz w:val="26"/>
          <w:szCs w:val="26"/>
          <w:lang w:val="uz-Latn-UZ"/>
        </w:rPr>
        <w:t xml:space="preserve">byurolariga </w:t>
      </w:r>
      <w:r w:rsidRPr="00520D84">
        <w:rPr>
          <w:rFonts w:ascii="Times New Roman" w:hAnsi="Times New Roman" w:cs="Times New Roman"/>
          <w:sz w:val="26"/>
          <w:szCs w:val="26"/>
          <w:lang w:val="uz-Latn-UZ"/>
        </w:rPr>
        <w:t>hamda garov, uning holati to‘g‘risidagi ma’lumotlarni Garov reestri DUKga taqdim etilishiga o‘z roziligini beradi;</w:t>
      </w:r>
    </w:p>
    <w:p w14:paraId="1DE20D08" w14:textId="77777777" w:rsidR="009D4A40" w:rsidRPr="00520D84" w:rsidRDefault="009D4A40" w:rsidP="009D4A40">
      <w:pPr>
        <w:pStyle w:val="a4"/>
        <w:numPr>
          <w:ilvl w:val="0"/>
          <w:numId w:val="1"/>
        </w:numPr>
        <w:tabs>
          <w:tab w:val="num" w:pos="0"/>
          <w:tab w:val="left" w:pos="709"/>
          <w:tab w:val="left" w:pos="1005"/>
          <w:tab w:val="left" w:pos="1276"/>
        </w:tabs>
        <w:ind w:left="0" w:right="210" w:firstLine="567"/>
        <w:jc w:val="both"/>
        <w:rPr>
          <w:rFonts w:ascii="Times New Roman" w:hAnsi="Times New Roman"/>
          <w:sz w:val="26"/>
          <w:szCs w:val="26"/>
          <w:lang w:val="uz-Latn-UZ"/>
        </w:rPr>
      </w:pPr>
      <w:r w:rsidRPr="00520D84">
        <w:rPr>
          <w:rFonts w:ascii="Times New Roman" w:hAnsi="Times New Roman"/>
          <w:sz w:val="26"/>
          <w:szCs w:val="26"/>
          <w:lang w:val="uz-Latn-UZ"/>
        </w:rPr>
        <w:t>To‘lov grafigi bo‘yicha muddati o‘tkazib yuborilgan qarzlar yuzaga kelganligi haqida SMS xabar jo‘natilishi va telefon orqali qo‘ng‘iroqlar amalga oshirilishiga o‘z roziligini beradi;</w:t>
      </w:r>
    </w:p>
    <w:p w14:paraId="041AACF3" w14:textId="77777777" w:rsidR="009D4A40" w:rsidRPr="00520D84" w:rsidRDefault="009D4A40" w:rsidP="009D4A40">
      <w:pPr>
        <w:widowControl w:val="0"/>
        <w:numPr>
          <w:ilvl w:val="0"/>
          <w:numId w:val="1"/>
        </w:numPr>
        <w:tabs>
          <w:tab w:val="num" w:pos="0"/>
          <w:tab w:val="left" w:pos="709"/>
          <w:tab w:val="left" w:pos="1005"/>
          <w:tab w:val="left" w:pos="1276"/>
        </w:tabs>
        <w:spacing w:after="0"/>
        <w:ind w:left="0" w:right="210" w:firstLine="567"/>
        <w:jc w:val="both"/>
        <w:rPr>
          <w:rFonts w:ascii="Times New Roman" w:hAnsi="Times New Roman" w:cs="Times New Roman"/>
          <w:sz w:val="26"/>
          <w:szCs w:val="26"/>
          <w:lang w:val="uz-Latn-UZ"/>
        </w:rPr>
      </w:pPr>
      <w:r w:rsidRPr="00520D84">
        <w:rPr>
          <w:rFonts w:ascii="Times New Roman" w:hAnsi="Times New Roman" w:cs="Times New Roman"/>
          <w:sz w:val="26"/>
          <w:szCs w:val="26"/>
          <w:lang w:val="uz-Latn-UZ"/>
        </w:rPr>
        <w:t>SMS xabar yuborish uchun taqdim etilgan mobil telefon raqami o‘zgarganda bu haqida bankni 3 (uch) kalendar kun ichida xabardor qilish va yangi mobil telefon raqamini bankka takdim etish;</w:t>
      </w:r>
    </w:p>
    <w:p w14:paraId="0E698CDE" w14:textId="77777777" w:rsidR="009D4A40" w:rsidRDefault="009D4A40" w:rsidP="009D4A40">
      <w:pPr>
        <w:widowControl w:val="0"/>
        <w:numPr>
          <w:ilvl w:val="0"/>
          <w:numId w:val="1"/>
        </w:numPr>
        <w:tabs>
          <w:tab w:val="num" w:pos="0"/>
          <w:tab w:val="left" w:pos="1005"/>
          <w:tab w:val="left" w:pos="1168"/>
          <w:tab w:val="left" w:pos="1276"/>
        </w:tabs>
        <w:ind w:left="0" w:right="210" w:firstLine="567"/>
        <w:jc w:val="both"/>
        <w:rPr>
          <w:rFonts w:ascii="Times New Roman" w:hAnsi="Times New Roman" w:cs="Times New Roman"/>
          <w:sz w:val="26"/>
          <w:szCs w:val="26"/>
          <w:lang w:val="uz-Latn-UZ"/>
        </w:rPr>
      </w:pPr>
      <w:r w:rsidRPr="00520D84">
        <w:rPr>
          <w:rFonts w:ascii="Times New Roman" w:hAnsi="Times New Roman" w:cs="Times New Roman"/>
          <w:sz w:val="26"/>
          <w:szCs w:val="26"/>
          <w:lang w:val="uz-Latn-UZ"/>
        </w:rPr>
        <w:t xml:space="preserve"> Mazkur shartnoma yuzasidan vujudga keladigan muddatida to‘lanmagan kredit qarzdorligini qoplash uchun </w:t>
      </w:r>
      <w:r w:rsidRPr="00A367FB">
        <w:rPr>
          <w:rFonts w:ascii="Times New Roman" w:hAnsi="Times New Roman"/>
          <w:bCs/>
          <w:sz w:val="26"/>
          <w:szCs w:val="26"/>
          <w:lang w:val="uz-Latn-UZ"/>
        </w:rPr>
        <w:t xml:space="preserve"> uning </w:t>
      </w:r>
      <w:r>
        <w:rPr>
          <w:rFonts w:ascii="Times New Roman" w:hAnsi="Times New Roman"/>
          <w:bCs/>
          <w:sz w:val="26"/>
          <w:szCs w:val="26"/>
          <w:lang w:val="uz-Latn-UZ"/>
        </w:rPr>
        <w:t>barcha banklardagi barcha hisobvaraqlaridan uning topshirig’isiz</w:t>
      </w:r>
      <w:r w:rsidRPr="00A367FB">
        <w:rPr>
          <w:rFonts w:ascii="Times New Roman" w:hAnsi="Times New Roman"/>
          <w:bCs/>
          <w:sz w:val="26"/>
          <w:szCs w:val="26"/>
          <w:lang w:val="uz-Latn-UZ"/>
        </w:rPr>
        <w:t xml:space="preserve"> akseptsiz ravishda </w:t>
      </w:r>
      <w:r w:rsidRPr="00520D84">
        <w:rPr>
          <w:rFonts w:ascii="Times New Roman" w:hAnsi="Times New Roman" w:cs="Times New Roman"/>
          <w:sz w:val="26"/>
          <w:szCs w:val="26"/>
          <w:lang w:val="uz-Latn-UZ"/>
        </w:rPr>
        <w:t>yechib olinishi hamda mablag‘lar hisobdan chiqarilganligi bo‘yicha SMS xabarnoma yuborilishiga qarshi emasligini bildiradi.</w:t>
      </w:r>
    </w:p>
    <w:p w14:paraId="4AEAB377" w14:textId="77777777" w:rsidR="00057D55" w:rsidRPr="00D178E1" w:rsidRDefault="00057D55" w:rsidP="00057D55">
      <w:pPr>
        <w:spacing w:after="0" w:line="240" w:lineRule="auto"/>
        <w:jc w:val="center"/>
        <w:rPr>
          <w:rFonts w:ascii="Times New Roman" w:eastAsia="Times New Roman" w:hAnsi="Times New Roman" w:cs="Times New Roman"/>
          <w:b/>
          <w:bCs/>
          <w:noProof/>
          <w:sz w:val="26"/>
          <w:szCs w:val="26"/>
          <w:lang w:val="en-US" w:eastAsia="ru-RU"/>
        </w:rPr>
      </w:pPr>
      <w:r w:rsidRPr="00D178E1">
        <w:rPr>
          <w:rFonts w:ascii="Times New Roman" w:eastAsia="Times New Roman" w:hAnsi="Times New Roman" w:cs="Times New Roman"/>
          <w:b/>
          <w:bCs/>
          <w:noProof/>
          <w:sz w:val="26"/>
          <w:szCs w:val="26"/>
          <w:lang w:val="uz-Cyrl-UZ" w:eastAsia="ru-RU"/>
        </w:rPr>
        <w:t>3. KOVENANTLAR</w:t>
      </w:r>
      <w:r w:rsidRPr="00D178E1">
        <w:rPr>
          <w:rFonts w:ascii="Times New Roman" w:eastAsia="Times New Roman" w:hAnsi="Times New Roman" w:cs="Times New Roman"/>
          <w:b/>
          <w:bCs/>
          <w:noProof/>
          <w:sz w:val="26"/>
          <w:szCs w:val="26"/>
          <w:lang w:val="en-US" w:eastAsia="ru-RU"/>
        </w:rPr>
        <w:t xml:space="preserve"> </w:t>
      </w:r>
      <w:bookmarkStart w:id="0" w:name="_Hlk215666922"/>
      <w:r w:rsidRPr="00D178E1">
        <w:rPr>
          <w:rFonts w:ascii="Times New Roman" w:eastAsia="Times New Roman" w:hAnsi="Times New Roman" w:cs="Times New Roman"/>
          <w:b/>
          <w:bCs/>
          <w:noProof/>
          <w:sz w:val="26"/>
          <w:szCs w:val="26"/>
          <w:lang w:val="uz-Cyrl-UZ" w:eastAsia="ru-RU"/>
        </w:rPr>
        <w:t>VA ULARNI BUZGANLIK UCHUN JAVOBGARLIK</w:t>
      </w:r>
      <w:bookmarkEnd w:id="0"/>
    </w:p>
    <w:p w14:paraId="28F3B360" w14:textId="4F184A56" w:rsidR="00057D55" w:rsidRPr="00D178E1" w:rsidRDefault="00057D55" w:rsidP="00057D55">
      <w:pPr>
        <w:spacing w:after="0" w:line="240" w:lineRule="auto"/>
        <w:ind w:firstLine="750"/>
        <w:jc w:val="both"/>
        <w:rPr>
          <w:rFonts w:ascii="Times New Roman" w:eastAsia="Times New Roman" w:hAnsi="Times New Roman" w:cs="Times New Roman"/>
          <w:b/>
          <w:bCs/>
          <w:noProof/>
          <w:sz w:val="26"/>
          <w:szCs w:val="26"/>
          <w:lang w:val="uz-Cyrl-UZ" w:eastAsia="ru-RU"/>
        </w:rPr>
      </w:pPr>
      <w:bookmarkStart w:id="1" w:name="_Hlk216882923"/>
      <w:r w:rsidRPr="00D178E1">
        <w:rPr>
          <w:rFonts w:ascii="Times New Roman" w:eastAsia="Times New Roman" w:hAnsi="Times New Roman" w:cs="Times New Roman"/>
          <w:b/>
          <w:bCs/>
          <w:noProof/>
          <w:sz w:val="26"/>
          <w:szCs w:val="26"/>
          <w:lang w:val="uz-Cyrl-UZ" w:eastAsia="ru-RU"/>
        </w:rPr>
        <w:t>3.1. Qarz oluvchi</w:t>
      </w:r>
      <w:r w:rsidRPr="00D178E1">
        <w:rPr>
          <w:rFonts w:ascii="Times New Roman" w:eastAsia="Times New Roman" w:hAnsi="Times New Roman" w:cs="Times New Roman"/>
          <w:b/>
          <w:bCs/>
          <w:noProof/>
          <w:sz w:val="26"/>
          <w:szCs w:val="26"/>
          <w:lang w:val="en-US" w:eastAsia="ru-RU"/>
        </w:rPr>
        <w:t>/Birgalikda qarz oluvchi</w:t>
      </w:r>
      <w:r w:rsidRPr="00D178E1">
        <w:rPr>
          <w:rFonts w:ascii="Times New Roman" w:eastAsia="Times New Roman" w:hAnsi="Times New Roman" w:cs="Times New Roman"/>
          <w:b/>
          <w:bCs/>
          <w:noProof/>
          <w:sz w:val="26"/>
          <w:szCs w:val="26"/>
          <w:lang w:val="uz-Cyrl-UZ" w:eastAsia="ru-RU"/>
        </w:rPr>
        <w:t xml:space="preserve"> mazkur shartnoma amalda bo‘lgan davr mobaynida</w:t>
      </w:r>
      <w:r w:rsidR="00F31743" w:rsidRPr="00D178E1">
        <w:rPr>
          <w:rFonts w:ascii="Times New Roman" w:eastAsia="Times New Roman" w:hAnsi="Times New Roman" w:cs="Times New Roman"/>
          <w:b/>
          <w:bCs/>
          <w:noProof/>
          <w:sz w:val="26"/>
          <w:szCs w:val="26"/>
          <w:lang w:val="en-US" w:eastAsia="ru-RU"/>
        </w:rPr>
        <w:t xml:space="preserve"> tegishligiga ko‘ra</w:t>
      </w:r>
      <w:r w:rsidRPr="00D178E1">
        <w:rPr>
          <w:rFonts w:ascii="Times New Roman" w:eastAsia="Times New Roman" w:hAnsi="Times New Roman" w:cs="Times New Roman"/>
          <w:b/>
          <w:bCs/>
          <w:noProof/>
          <w:sz w:val="26"/>
          <w:szCs w:val="26"/>
          <w:lang w:val="uz-Cyrl-UZ" w:eastAsia="ru-RU"/>
        </w:rPr>
        <w:t xml:space="preserve"> quyidagi kovenantlarga rioya qilish majburiyatini oladi: </w:t>
      </w:r>
    </w:p>
    <w:p w14:paraId="28353255" w14:textId="7347DB14" w:rsidR="00057D55" w:rsidRPr="00D178E1" w:rsidRDefault="00057D55" w:rsidP="00057D55">
      <w:pPr>
        <w:spacing w:after="0" w:line="240" w:lineRule="auto"/>
        <w:ind w:firstLine="750"/>
        <w:jc w:val="both"/>
        <w:rPr>
          <w:rFonts w:ascii="Times New Roman" w:eastAsia="Times New Roman" w:hAnsi="Times New Roman" w:cs="Times New Roman"/>
          <w:noProof/>
          <w:sz w:val="26"/>
          <w:szCs w:val="26"/>
          <w:lang w:val="uz-Cyrl-UZ" w:eastAsia="ru-RU"/>
        </w:rPr>
      </w:pPr>
      <w:r w:rsidRPr="00D178E1">
        <w:rPr>
          <w:rFonts w:ascii="Times New Roman" w:eastAsia="Times New Roman" w:hAnsi="Times New Roman" w:cs="Times New Roman"/>
          <w:b/>
          <w:bCs/>
          <w:noProof/>
          <w:sz w:val="26"/>
          <w:szCs w:val="26"/>
          <w:lang w:val="uz-Cyrl-UZ" w:eastAsia="ru-RU"/>
        </w:rPr>
        <w:t>3.1.1.</w:t>
      </w:r>
      <w:r w:rsidRPr="00D178E1">
        <w:rPr>
          <w:rFonts w:ascii="Times New Roman" w:eastAsia="Times New Roman" w:hAnsi="Times New Roman" w:cs="Times New Roman"/>
          <w:noProof/>
          <w:sz w:val="26"/>
          <w:szCs w:val="26"/>
          <w:lang w:val="uz-Cyrl-UZ" w:eastAsia="ru-RU"/>
        </w:rPr>
        <w:t xml:space="preserve"> Kredit qaytmaslik xatari va/yoki garov narsasini xavflardan sug‘urta polisining muddatini kreditning muddatiga mutanosib ravishda uzaytirish – </w:t>
      </w:r>
      <w:r w:rsidR="001626D2" w:rsidRPr="00D178E1">
        <w:rPr>
          <w:rFonts w:ascii="Times New Roman" w:hAnsi="Times New Roman" w:cs="Times New Roman"/>
          <w:sz w:val="26"/>
          <w:szCs w:val="26"/>
          <w:lang w:val="uz-Cyrl-UZ"/>
        </w:rPr>
        <w:t>ushbu majburiyat bajarilmaganda, sug‘urta polisi amal qilish muddati tugagan kundan boshlab polis muddati uzaytirilgunga qadar har bir kun uchun kredit qoldig‘ining 0,1% miqdorida penya undiriladi. Bunda undiriladigan penyaning umumiy miqdori jami kredit qoldig‘ining 50%dan ortiq bo‘lishi mumkin emas</w:t>
      </w:r>
      <w:r w:rsidRPr="00D178E1">
        <w:rPr>
          <w:rFonts w:ascii="Times New Roman" w:eastAsia="Times New Roman" w:hAnsi="Times New Roman" w:cs="Times New Roman"/>
          <w:noProof/>
          <w:sz w:val="26"/>
          <w:szCs w:val="26"/>
          <w:lang w:val="uz-Cyrl-UZ" w:eastAsia="ru-RU"/>
        </w:rPr>
        <w:t xml:space="preserve">; </w:t>
      </w:r>
    </w:p>
    <w:p w14:paraId="1BD8B329" w14:textId="77777777" w:rsidR="00057D55" w:rsidRPr="00D178E1" w:rsidRDefault="00057D55" w:rsidP="00057D55">
      <w:pPr>
        <w:spacing w:after="0" w:line="240" w:lineRule="auto"/>
        <w:ind w:firstLine="750"/>
        <w:jc w:val="both"/>
        <w:rPr>
          <w:rFonts w:ascii="Times New Roman" w:eastAsia="Times New Roman" w:hAnsi="Times New Roman" w:cs="Times New Roman"/>
          <w:noProof/>
          <w:sz w:val="26"/>
          <w:szCs w:val="26"/>
          <w:lang w:val="uz-Cyrl-UZ" w:eastAsia="ru-RU"/>
        </w:rPr>
      </w:pPr>
      <w:r w:rsidRPr="00D178E1">
        <w:rPr>
          <w:rFonts w:ascii="Times New Roman" w:eastAsia="Times New Roman" w:hAnsi="Times New Roman" w:cs="Times New Roman"/>
          <w:b/>
          <w:bCs/>
          <w:noProof/>
          <w:sz w:val="26"/>
          <w:szCs w:val="26"/>
          <w:lang w:val="uz-Cyrl-UZ" w:eastAsia="ru-RU"/>
        </w:rPr>
        <w:t>3.1.2.</w:t>
      </w:r>
      <w:r w:rsidRPr="00D178E1">
        <w:rPr>
          <w:rFonts w:ascii="Times New Roman" w:eastAsia="Times New Roman" w:hAnsi="Times New Roman" w:cs="Times New Roman"/>
          <w:noProof/>
          <w:sz w:val="26"/>
          <w:szCs w:val="26"/>
          <w:lang w:val="uz-Cyrl-UZ" w:eastAsia="ru-RU"/>
        </w:rPr>
        <w:t xml:space="preserve"> </w:t>
      </w:r>
      <w:r w:rsidRPr="00D178E1">
        <w:rPr>
          <w:rFonts w:ascii="Times New Roman" w:eastAsia="Times New Roman" w:hAnsi="Times New Roman" w:cs="Times New Roman"/>
          <w:noProof/>
          <w:sz w:val="26"/>
          <w:szCs w:val="26"/>
          <w:lang w:val="en-US" w:eastAsia="ru-RU"/>
        </w:rPr>
        <w:t xml:space="preserve">Kredit mablag‘laridan maqsadli foydalanish – </w:t>
      </w:r>
      <w:r w:rsidRPr="00D178E1">
        <w:rPr>
          <w:rFonts w:ascii="Times New Roman" w:eastAsia="Times New Roman" w:hAnsi="Times New Roman" w:cs="Times New Roman"/>
          <w:noProof/>
          <w:sz w:val="26"/>
          <w:szCs w:val="26"/>
          <w:lang w:val="uz-Cyrl-UZ" w:eastAsia="ru-RU"/>
        </w:rPr>
        <w:t xml:space="preserve">ushbu majburiyat bajarilmaganda, </w:t>
      </w:r>
      <w:r w:rsidRPr="00D178E1">
        <w:rPr>
          <w:rFonts w:ascii="Times New Roman" w:eastAsia="Times New Roman" w:hAnsi="Times New Roman" w:cs="Times New Roman"/>
          <w:noProof/>
          <w:sz w:val="26"/>
          <w:szCs w:val="26"/>
          <w:lang w:val="en-US" w:eastAsia="ru-RU"/>
        </w:rPr>
        <w:t>maqsadsiz deb topilgan kredit summasining 15%i miqdorida jarima qo‘llaniladi</w:t>
      </w:r>
      <w:r w:rsidRPr="00D178E1">
        <w:rPr>
          <w:rFonts w:ascii="Times New Roman" w:eastAsia="Times New Roman" w:hAnsi="Times New Roman" w:cs="Times New Roman"/>
          <w:noProof/>
          <w:sz w:val="26"/>
          <w:szCs w:val="26"/>
          <w:lang w:val="uz-Cyrl-UZ" w:eastAsia="ru-RU"/>
        </w:rPr>
        <w:t xml:space="preserve">; </w:t>
      </w:r>
    </w:p>
    <w:p w14:paraId="635DDBEC" w14:textId="26AC82C8" w:rsidR="00057D55" w:rsidRPr="00D178E1" w:rsidRDefault="00057D55" w:rsidP="00057D55">
      <w:pPr>
        <w:spacing w:after="0" w:line="240" w:lineRule="auto"/>
        <w:ind w:firstLine="750"/>
        <w:jc w:val="both"/>
        <w:rPr>
          <w:rFonts w:ascii="Times New Roman" w:eastAsia="Times New Roman" w:hAnsi="Times New Roman" w:cs="Times New Roman"/>
          <w:noProof/>
          <w:sz w:val="26"/>
          <w:szCs w:val="26"/>
          <w:lang w:val="uz-Cyrl-UZ" w:eastAsia="ru-RU"/>
        </w:rPr>
      </w:pPr>
      <w:r w:rsidRPr="00D178E1">
        <w:rPr>
          <w:rFonts w:ascii="Times New Roman" w:eastAsia="Times New Roman" w:hAnsi="Times New Roman" w:cs="Times New Roman"/>
          <w:b/>
          <w:bCs/>
          <w:noProof/>
          <w:sz w:val="26"/>
          <w:szCs w:val="26"/>
          <w:lang w:val="uz-Cyrl-UZ" w:eastAsia="ru-RU"/>
        </w:rPr>
        <w:t>3.1.3.</w:t>
      </w:r>
      <w:r w:rsidRPr="00D178E1">
        <w:rPr>
          <w:rFonts w:ascii="Times New Roman" w:eastAsia="Times New Roman" w:hAnsi="Times New Roman" w:cs="Times New Roman"/>
          <w:noProof/>
          <w:sz w:val="26"/>
          <w:szCs w:val="26"/>
          <w:lang w:val="uz-Cyrl-UZ" w:eastAsia="ru-RU"/>
        </w:rPr>
        <w:t xml:space="preserve"> Garov narsasi Bank tomonidan qayta baholanishi natijasida uning qiymati pasayganligi aniqlansa va ushbu qiymat bank tomonidan belgilangan me’yordan (jumladan, kredit miqdorining </w:t>
      </w:r>
      <w:r w:rsidR="00F54206" w:rsidRPr="00D178E1">
        <w:rPr>
          <w:rFonts w:ascii="Times New Roman" w:eastAsia="Times New Roman" w:hAnsi="Times New Roman" w:cs="Times New Roman"/>
          <w:noProof/>
          <w:sz w:val="26"/>
          <w:szCs w:val="26"/>
          <w:lang w:val="uz-Cyrl-UZ" w:eastAsia="ru-RU"/>
        </w:rPr>
        <w:t>125</w:t>
      </w:r>
      <w:r w:rsidRPr="00D178E1">
        <w:rPr>
          <w:rFonts w:ascii="Times New Roman" w:eastAsia="Times New Roman" w:hAnsi="Times New Roman" w:cs="Times New Roman"/>
          <w:noProof/>
          <w:sz w:val="26"/>
          <w:szCs w:val="26"/>
          <w:lang w:val="uz-Cyrl-UZ" w:eastAsia="ru-RU"/>
        </w:rPr>
        <w:t xml:space="preserve"> foizidan </w:t>
      </w:r>
      <w:r w:rsidRPr="00D178E1">
        <w:rPr>
          <w:rFonts w:ascii="Times New Roman" w:eastAsia="Times New Roman" w:hAnsi="Times New Roman" w:cs="Times New Roman"/>
          <w:noProof/>
          <w:sz w:val="26"/>
          <w:szCs w:val="26"/>
          <w:lang w:val="uz-Latn-UZ" w:eastAsia="ru-RU"/>
        </w:rPr>
        <w:t>(aloqador shaxslar uchun 130%)</w:t>
      </w:r>
      <w:r w:rsidRPr="00D178E1">
        <w:rPr>
          <w:rFonts w:ascii="Times New Roman" w:eastAsia="Times New Roman" w:hAnsi="Times New Roman" w:cs="Times New Roman"/>
          <w:noProof/>
          <w:sz w:val="26"/>
          <w:szCs w:val="26"/>
          <w:lang w:val="uz-Cyrl-UZ" w:eastAsia="ru-RU"/>
        </w:rPr>
        <w:t xml:space="preserve"> yoki garovning kreditga nisbati 80 foizdan yuqori bo</w:t>
      </w:r>
      <w:bookmarkStart w:id="2" w:name="_Hlk215046784"/>
      <w:r w:rsidRPr="00D178E1">
        <w:rPr>
          <w:rFonts w:ascii="Times New Roman" w:eastAsia="Times New Roman" w:hAnsi="Times New Roman" w:cs="Times New Roman"/>
          <w:noProof/>
          <w:sz w:val="26"/>
          <w:szCs w:val="26"/>
          <w:lang w:val="uz-Cyrl-UZ" w:eastAsia="ru-RU"/>
        </w:rPr>
        <w:t>‘</w:t>
      </w:r>
      <w:bookmarkEnd w:id="2"/>
      <w:r w:rsidRPr="00D178E1">
        <w:rPr>
          <w:rFonts w:ascii="Times New Roman" w:eastAsia="Times New Roman" w:hAnsi="Times New Roman" w:cs="Times New Roman"/>
          <w:noProof/>
          <w:sz w:val="26"/>
          <w:szCs w:val="26"/>
          <w:lang w:val="uz-Cyrl-UZ" w:eastAsia="ru-RU"/>
        </w:rPr>
        <w:t xml:space="preserve">lishi lozimligi bo‘yicha ko‘rsatkichdan) past bo‘lsa, Qarz oluvchi Bankning yozma talabi olingan kundan boshlab 30 kun ichida belgilangan me’yorga yetarli qo‘shimcha garov (va/yoki ta’minot) taqdim etish – </w:t>
      </w:r>
      <w:r w:rsidR="001626D2" w:rsidRPr="00D178E1">
        <w:rPr>
          <w:rFonts w:ascii="Times New Roman" w:hAnsi="Times New Roman" w:cs="Times New Roman"/>
          <w:sz w:val="26"/>
          <w:szCs w:val="26"/>
          <w:lang w:val="uz-Cyrl-UZ"/>
        </w:rPr>
        <w:t>ushbu majburiyat bajarilmaganda, Qarz oluvchi tomonidan qo‘shimcha ta’minot taqdim etilgan kunga qadar har bir kun uchun kredit qoldig‘ining 0,1% miqdorida penya undiriladi. Bunda undiriladigan penyaning umumiy miqdori jami kredit qoldig‘ining 50%dan ortiq bo‘lishi mumkin emas</w:t>
      </w:r>
      <w:r w:rsidRPr="00D178E1">
        <w:rPr>
          <w:rFonts w:ascii="Times New Roman" w:eastAsia="Times New Roman" w:hAnsi="Times New Roman" w:cs="Times New Roman"/>
          <w:noProof/>
          <w:sz w:val="26"/>
          <w:szCs w:val="26"/>
          <w:lang w:val="uz-Cyrl-UZ" w:eastAsia="ru-RU"/>
        </w:rPr>
        <w:t xml:space="preserve">;  </w:t>
      </w:r>
    </w:p>
    <w:p w14:paraId="22CAD722" w14:textId="77777777" w:rsidR="00057D55" w:rsidRPr="00D178E1" w:rsidRDefault="00057D55" w:rsidP="00057D55">
      <w:pPr>
        <w:spacing w:after="0" w:line="240" w:lineRule="auto"/>
        <w:ind w:firstLine="750"/>
        <w:jc w:val="both"/>
        <w:rPr>
          <w:rFonts w:ascii="Times New Roman" w:eastAsia="Times New Roman" w:hAnsi="Times New Roman" w:cs="Times New Roman"/>
          <w:noProof/>
          <w:sz w:val="26"/>
          <w:szCs w:val="26"/>
          <w:lang w:val="uz-Cyrl-UZ" w:eastAsia="ru-RU"/>
        </w:rPr>
      </w:pPr>
      <w:r w:rsidRPr="00D178E1">
        <w:rPr>
          <w:rFonts w:ascii="Times New Roman" w:eastAsia="Times New Roman" w:hAnsi="Times New Roman" w:cs="Times New Roman"/>
          <w:b/>
          <w:bCs/>
          <w:noProof/>
          <w:sz w:val="26"/>
          <w:szCs w:val="26"/>
          <w:lang w:val="uz-Cyrl-UZ" w:eastAsia="ru-RU"/>
        </w:rPr>
        <w:t>3.1.4.</w:t>
      </w:r>
      <w:r w:rsidRPr="00D178E1">
        <w:rPr>
          <w:rFonts w:ascii="Times New Roman" w:eastAsia="Times New Roman" w:hAnsi="Times New Roman" w:cs="Times New Roman"/>
          <w:noProof/>
          <w:sz w:val="26"/>
          <w:szCs w:val="26"/>
          <w:lang w:val="uz-Cyrl-UZ" w:eastAsia="ru-RU"/>
        </w:rPr>
        <w:t xml:space="preserve"> Kreditning maqsadli ishlatilishini o’rganish uchun talab etilgan hujjatlarni Bankning so‘roviga ko‘ra 1 (bir) ish kuni ichida taqdim qilish – ushbu hujjatlarni taqdim </w:t>
      </w:r>
      <w:r w:rsidRPr="00D178E1">
        <w:rPr>
          <w:rFonts w:ascii="Times New Roman" w:eastAsia="Times New Roman" w:hAnsi="Times New Roman" w:cs="Times New Roman"/>
          <w:noProof/>
          <w:sz w:val="26"/>
          <w:szCs w:val="26"/>
          <w:lang w:val="uz-Cyrl-UZ" w:eastAsia="ru-RU"/>
        </w:rPr>
        <w:lastRenderedPageBreak/>
        <w:t xml:space="preserve">etishni kechiktirganlik uchun  mavjud kredit qoldig‘idan kunlik 0,1% miqdorida penya undiriladi, biroq qo‘llanilgan penyaning miqdori jami kredit summasining 20% oshmasligi lozim;  </w:t>
      </w:r>
    </w:p>
    <w:p w14:paraId="5AAC0A7E" w14:textId="77777777" w:rsidR="00057D55" w:rsidRPr="00D178E1" w:rsidRDefault="00057D55" w:rsidP="00057D55">
      <w:pPr>
        <w:spacing w:after="0" w:line="240" w:lineRule="auto"/>
        <w:ind w:firstLine="750"/>
        <w:jc w:val="both"/>
        <w:rPr>
          <w:rFonts w:ascii="Times New Roman" w:eastAsia="Times New Roman" w:hAnsi="Times New Roman" w:cs="Times New Roman"/>
          <w:noProof/>
          <w:sz w:val="26"/>
          <w:szCs w:val="26"/>
          <w:lang w:val="uz-Cyrl-UZ" w:eastAsia="ru-RU"/>
        </w:rPr>
      </w:pPr>
      <w:r w:rsidRPr="00D178E1">
        <w:rPr>
          <w:rFonts w:ascii="Times New Roman" w:eastAsia="Times New Roman" w:hAnsi="Times New Roman" w:cs="Times New Roman"/>
          <w:b/>
          <w:bCs/>
          <w:noProof/>
          <w:sz w:val="26"/>
          <w:szCs w:val="26"/>
          <w:lang w:val="uz-Cyrl-UZ" w:eastAsia="ru-RU"/>
        </w:rPr>
        <w:t>3.1.5.</w:t>
      </w:r>
      <w:r w:rsidRPr="00D178E1">
        <w:rPr>
          <w:rFonts w:ascii="Times New Roman" w:eastAsia="Times New Roman" w:hAnsi="Times New Roman" w:cs="Times New Roman"/>
          <w:noProof/>
          <w:sz w:val="26"/>
          <w:szCs w:val="26"/>
          <w:lang w:val="uz-Cyrl-UZ" w:eastAsia="ru-RU"/>
        </w:rPr>
        <w:t xml:space="preserve"> Garovga taqdim etilishi kelishilgan obyektni garovga olish uchun er yoki xotinining roziligini taqdim etish – ushbu majburiyat bajarilmaganda, har kalendar oyning 1-sanasida bazaviy hisoblash miqdorining 1 (bir) baravari miqdorida jarima undiriladi; </w:t>
      </w:r>
    </w:p>
    <w:p w14:paraId="151B6722" w14:textId="4321F784" w:rsidR="00057D55" w:rsidRPr="00D178E1" w:rsidRDefault="00057D55" w:rsidP="00057D55">
      <w:pPr>
        <w:spacing w:after="0" w:line="240" w:lineRule="auto"/>
        <w:ind w:firstLine="750"/>
        <w:jc w:val="both"/>
        <w:rPr>
          <w:rFonts w:ascii="Times New Roman" w:eastAsia="Times New Roman" w:hAnsi="Times New Roman" w:cs="Times New Roman"/>
          <w:noProof/>
          <w:sz w:val="26"/>
          <w:szCs w:val="26"/>
          <w:lang w:val="uz-Cyrl-UZ" w:eastAsia="ru-RU"/>
        </w:rPr>
      </w:pPr>
      <w:r w:rsidRPr="00D178E1">
        <w:rPr>
          <w:rFonts w:ascii="Times New Roman" w:eastAsia="Times New Roman" w:hAnsi="Times New Roman" w:cs="Times New Roman"/>
          <w:b/>
          <w:bCs/>
          <w:noProof/>
          <w:sz w:val="26"/>
          <w:szCs w:val="26"/>
          <w:lang w:val="uz-Cyrl-UZ" w:eastAsia="ru-RU"/>
        </w:rPr>
        <w:t>3.1.6.</w:t>
      </w:r>
      <w:r w:rsidRPr="00D178E1">
        <w:rPr>
          <w:rFonts w:ascii="Times New Roman" w:eastAsia="Times New Roman" w:hAnsi="Times New Roman" w:cs="Times New Roman"/>
          <w:noProof/>
          <w:sz w:val="26"/>
          <w:szCs w:val="26"/>
          <w:lang w:val="uz-Cyrl-UZ" w:eastAsia="ru-RU"/>
        </w:rPr>
        <w:t xml:space="preserve"> </w:t>
      </w:r>
      <w:r w:rsidR="001626D2" w:rsidRPr="00D178E1">
        <w:rPr>
          <w:rFonts w:ascii="Times New Roman" w:hAnsi="Times New Roman" w:cs="Times New Roman"/>
          <w:sz w:val="26"/>
          <w:szCs w:val="26"/>
          <w:lang w:val="uz-Cyrl-UZ"/>
        </w:rPr>
        <w:t>Kredit hisobiga sotib olingan mulklarni garovga taqdim etish (shu jumladan, foydalanishga qabul qilingan ko‘chmas mulkka nisbatan mulk huquqini 15 (o‘n besh) ish kuni ichida rasmiylashtirish, ko‘char/ko‘chmas mulkka nisbatan mulk huquqini olib, uni garovga taqdim qilish) – kredit ushbu shart bilan ajratilib, ushbu majburiyat bajarilmaganda shart bajarilgunga qadar har bir kun uchun kredit qoldig‘ining 0,1% miqdorida penya undiriladi. Bunda undiriladigan penyaning umumiy miqdori jami kredit qoldig‘ining 50%dan ortiq bo‘lishi mumkin emas</w:t>
      </w:r>
      <w:r w:rsidRPr="00D178E1">
        <w:rPr>
          <w:rFonts w:ascii="Times New Roman" w:eastAsia="Times New Roman" w:hAnsi="Times New Roman" w:cs="Times New Roman"/>
          <w:noProof/>
          <w:sz w:val="26"/>
          <w:szCs w:val="26"/>
          <w:lang w:val="uz-Cyrl-UZ" w:eastAsia="ru-RU"/>
        </w:rPr>
        <w:t xml:space="preserve">;  </w:t>
      </w:r>
    </w:p>
    <w:p w14:paraId="57503148" w14:textId="77777777" w:rsidR="00057D55" w:rsidRPr="00D178E1" w:rsidRDefault="00057D55" w:rsidP="00057D55">
      <w:pPr>
        <w:spacing w:after="0" w:line="240" w:lineRule="auto"/>
        <w:ind w:firstLine="750"/>
        <w:jc w:val="both"/>
        <w:rPr>
          <w:rFonts w:ascii="Times New Roman" w:eastAsia="Times New Roman" w:hAnsi="Times New Roman" w:cs="Times New Roman"/>
          <w:noProof/>
          <w:sz w:val="26"/>
          <w:szCs w:val="26"/>
          <w:lang w:val="uz-Cyrl-UZ" w:eastAsia="ru-RU"/>
        </w:rPr>
      </w:pPr>
      <w:r w:rsidRPr="00D178E1">
        <w:rPr>
          <w:rFonts w:ascii="Times New Roman" w:eastAsia="Times New Roman" w:hAnsi="Times New Roman" w:cs="Times New Roman"/>
          <w:b/>
          <w:bCs/>
          <w:noProof/>
          <w:sz w:val="26"/>
          <w:szCs w:val="26"/>
          <w:lang w:val="uz-Cyrl-UZ" w:eastAsia="ru-RU"/>
        </w:rPr>
        <w:t>3.1.7.</w:t>
      </w:r>
      <w:r w:rsidRPr="00D178E1">
        <w:rPr>
          <w:rFonts w:ascii="Times New Roman" w:eastAsia="Times New Roman" w:hAnsi="Times New Roman" w:cs="Times New Roman"/>
          <w:noProof/>
          <w:sz w:val="26"/>
          <w:szCs w:val="26"/>
          <w:lang w:val="uz-Cyrl-UZ" w:eastAsia="ru-RU"/>
        </w:rPr>
        <w:t xml:space="preserve"> Kreditning maqsadli ishlatilishini va/yoki garov narsasini monitoring qilish uchun tashrif buyurgan bank vakilini faoliyat joyiga kiritish – ushbu majburiyat bajarilmagan har bir holat bo‘yicha bazaviy hisoblash miqdorining 1 (bir) baravari miqdorida jarima qo‘llaniladi; </w:t>
      </w:r>
    </w:p>
    <w:p w14:paraId="3A7F7E42" w14:textId="77777777" w:rsidR="00057D55" w:rsidRPr="00D178E1" w:rsidRDefault="00057D55" w:rsidP="00057D55">
      <w:pPr>
        <w:spacing w:after="0" w:line="240" w:lineRule="auto"/>
        <w:ind w:firstLine="750"/>
        <w:jc w:val="both"/>
        <w:rPr>
          <w:rFonts w:ascii="Times New Roman" w:eastAsia="Times New Roman" w:hAnsi="Times New Roman" w:cs="Times New Roman"/>
          <w:noProof/>
          <w:sz w:val="26"/>
          <w:szCs w:val="26"/>
          <w:lang w:val="uz-Cyrl-UZ" w:eastAsia="ru-RU"/>
        </w:rPr>
      </w:pPr>
      <w:r w:rsidRPr="00D178E1">
        <w:rPr>
          <w:rFonts w:ascii="Times New Roman" w:eastAsia="Times New Roman" w:hAnsi="Times New Roman" w:cs="Times New Roman"/>
          <w:b/>
          <w:bCs/>
          <w:noProof/>
          <w:sz w:val="26"/>
          <w:szCs w:val="26"/>
          <w:lang w:val="uz-Cyrl-UZ" w:eastAsia="ru-RU"/>
        </w:rPr>
        <w:t>3.1.8.</w:t>
      </w:r>
      <w:r w:rsidRPr="00D178E1">
        <w:rPr>
          <w:rFonts w:ascii="Times New Roman" w:eastAsia="Times New Roman" w:hAnsi="Times New Roman" w:cs="Times New Roman"/>
          <w:noProof/>
          <w:sz w:val="26"/>
          <w:szCs w:val="26"/>
          <w:lang w:val="uz-Cyrl-UZ" w:eastAsia="ru-RU"/>
        </w:rPr>
        <w:t xml:space="preserve"> Loyiha bo‘yicha barcha pul tushumlarini Bankda ochilgan hisobvaraqlar orqali amalga oshirish – ushbu majburiyat bajarilmaganda boshqa bankdagi hisobvaraqlar orqali amalga oshirilgan jami tushum summasining 1 (bir) % miqdorida jarima undiriladi; </w:t>
      </w:r>
    </w:p>
    <w:p w14:paraId="481B816B" w14:textId="77777777" w:rsidR="00057D55" w:rsidRPr="00D178E1" w:rsidRDefault="00057D55" w:rsidP="00057D55">
      <w:pPr>
        <w:spacing w:after="0" w:line="240" w:lineRule="auto"/>
        <w:ind w:firstLine="750"/>
        <w:jc w:val="both"/>
        <w:rPr>
          <w:rFonts w:ascii="Times New Roman" w:eastAsia="Times New Roman" w:hAnsi="Times New Roman" w:cs="Times New Roman"/>
          <w:noProof/>
          <w:sz w:val="26"/>
          <w:szCs w:val="26"/>
          <w:lang w:val="uz-Cyrl-UZ" w:eastAsia="ru-RU"/>
        </w:rPr>
      </w:pPr>
      <w:r w:rsidRPr="00D178E1">
        <w:rPr>
          <w:rFonts w:ascii="Times New Roman" w:eastAsia="Times New Roman" w:hAnsi="Times New Roman" w:cs="Times New Roman"/>
          <w:b/>
          <w:bCs/>
          <w:noProof/>
          <w:sz w:val="26"/>
          <w:szCs w:val="26"/>
          <w:lang w:val="uz-Cyrl-UZ" w:eastAsia="ru-RU"/>
        </w:rPr>
        <w:t>3.1.9.</w:t>
      </w:r>
      <w:r w:rsidRPr="00D178E1">
        <w:rPr>
          <w:rFonts w:ascii="Times New Roman" w:eastAsia="Times New Roman" w:hAnsi="Times New Roman" w:cs="Times New Roman"/>
          <w:noProof/>
          <w:sz w:val="26"/>
          <w:szCs w:val="26"/>
          <w:lang w:val="uz-Cyrl-UZ" w:eastAsia="ru-RU"/>
        </w:rPr>
        <w:t xml:space="preserve"> Ushbu shartnomadagi barcha majburiyatlar to‘liq bajarilgunga qadar barcha hisobvaraqlarni Bankda yuritish va ochish, asosiy talab qilib olinguncha hisobvaraqni boshqa banklarga o‘tkazmaslik hamda boshqa banklarda ikkilamchi (jumladan, valyuta) hisobvaraqlarni ochmaslik – bajarilmagan har bir holat bartaraf etilgunga qadar har bir kun uchun qarzdorlikning 0,1% miqdorida, biroq kredit umumiy miqdorining 10% dan oshmagan miqdorda penya qo‘llash;</w:t>
      </w:r>
    </w:p>
    <w:p w14:paraId="6240BEBC" w14:textId="77777777" w:rsidR="00057D55" w:rsidRPr="00D178E1" w:rsidRDefault="00057D55" w:rsidP="00057D55">
      <w:pPr>
        <w:spacing w:after="0" w:line="240" w:lineRule="auto"/>
        <w:ind w:firstLine="750"/>
        <w:jc w:val="both"/>
        <w:rPr>
          <w:rFonts w:ascii="Times New Roman" w:eastAsia="Times New Roman" w:hAnsi="Times New Roman" w:cs="Times New Roman"/>
          <w:noProof/>
          <w:sz w:val="26"/>
          <w:szCs w:val="26"/>
          <w:lang w:val="uz-Cyrl-UZ" w:eastAsia="ru-RU"/>
        </w:rPr>
      </w:pPr>
      <w:r w:rsidRPr="00D178E1">
        <w:rPr>
          <w:rFonts w:ascii="Times New Roman" w:eastAsia="Times New Roman" w:hAnsi="Times New Roman" w:cs="Times New Roman"/>
          <w:b/>
          <w:bCs/>
          <w:noProof/>
          <w:sz w:val="26"/>
          <w:szCs w:val="26"/>
          <w:lang w:val="uz-Cyrl-UZ" w:eastAsia="ru-RU"/>
        </w:rPr>
        <w:t>3.1.10.</w:t>
      </w:r>
      <w:r w:rsidRPr="00D178E1">
        <w:rPr>
          <w:rFonts w:ascii="Times New Roman" w:eastAsia="Times New Roman" w:hAnsi="Times New Roman" w:cs="Times New Roman"/>
          <w:noProof/>
          <w:sz w:val="26"/>
          <w:szCs w:val="26"/>
          <w:lang w:val="uz-Cyrl-UZ" w:eastAsia="ru-RU"/>
        </w:rPr>
        <w:t xml:space="preserve"> Garov mulkini soz va foydalanishga yaroqli holatda (eng kamida dastlab qabul qilib olingan holida) saqlash – qoidabuzarlik bartaraf etilgunga qadar har bir kun uchun mavjud kredit qoldig‘ining 0,1% miqdorida, biroq kredit umumiy miqdorining 10%dan oshmagan miqdorda penya undiriladi.  </w:t>
      </w:r>
    </w:p>
    <w:p w14:paraId="68E21C78" w14:textId="6E7DDDD6" w:rsidR="00057D55" w:rsidRPr="00D178E1" w:rsidRDefault="00057D55" w:rsidP="00057D55">
      <w:pPr>
        <w:spacing w:after="0" w:line="240" w:lineRule="auto"/>
        <w:ind w:firstLine="750"/>
        <w:jc w:val="both"/>
        <w:rPr>
          <w:rFonts w:ascii="Times New Roman" w:eastAsia="Times New Roman" w:hAnsi="Times New Roman" w:cs="Times New Roman"/>
          <w:noProof/>
          <w:sz w:val="26"/>
          <w:szCs w:val="26"/>
          <w:lang w:val="uz-Cyrl-UZ" w:eastAsia="ru-RU"/>
        </w:rPr>
      </w:pPr>
      <w:r w:rsidRPr="00D178E1">
        <w:rPr>
          <w:rFonts w:ascii="Times New Roman" w:eastAsia="Times New Roman" w:hAnsi="Times New Roman" w:cs="Times New Roman"/>
          <w:b/>
          <w:bCs/>
          <w:noProof/>
          <w:sz w:val="26"/>
          <w:szCs w:val="26"/>
          <w:lang w:val="uz-Cyrl-UZ" w:eastAsia="ru-RU"/>
        </w:rPr>
        <w:t>3.2.</w:t>
      </w:r>
      <w:r w:rsidRPr="00D178E1">
        <w:rPr>
          <w:rFonts w:ascii="Times New Roman" w:eastAsia="Times New Roman" w:hAnsi="Times New Roman" w:cs="Times New Roman"/>
          <w:noProof/>
          <w:sz w:val="26"/>
          <w:szCs w:val="26"/>
          <w:lang w:val="uz-Cyrl-UZ" w:eastAsia="ru-RU"/>
        </w:rPr>
        <w:t xml:space="preserve"> Yuqoridagi 3.1-bandda belgilangan yuqori foiz (kreditning yillik foiz stavkasini oshirish) shaklidagi javobgarlik chorasi tegishli kichik band</w:t>
      </w:r>
      <w:r w:rsidR="00F13EDA" w:rsidRPr="00D178E1">
        <w:rPr>
          <w:rFonts w:ascii="Times New Roman" w:eastAsia="Times New Roman" w:hAnsi="Times New Roman" w:cs="Times New Roman"/>
          <w:noProof/>
          <w:sz w:val="26"/>
          <w:szCs w:val="26"/>
          <w:lang w:val="uz-Cyrl-UZ" w:eastAsia="ru-RU"/>
        </w:rPr>
        <w:t>lar</w:t>
      </w:r>
      <w:r w:rsidRPr="00D178E1">
        <w:rPr>
          <w:rFonts w:ascii="Times New Roman" w:eastAsia="Times New Roman" w:hAnsi="Times New Roman" w:cs="Times New Roman"/>
          <w:noProof/>
          <w:sz w:val="26"/>
          <w:szCs w:val="26"/>
          <w:lang w:val="uz-Cyrl-UZ" w:eastAsia="ru-RU"/>
        </w:rPr>
        <w:t xml:space="preserve">da ko‘rsatilgan majburiyat to‘liq bajarilgunga qadar qo‘llaniladi. </w:t>
      </w:r>
    </w:p>
    <w:p w14:paraId="456B1032" w14:textId="77777777" w:rsidR="00057D55" w:rsidRPr="00D178E1" w:rsidRDefault="00057D55" w:rsidP="00057D55">
      <w:pPr>
        <w:spacing w:after="0" w:line="240" w:lineRule="auto"/>
        <w:ind w:firstLine="750"/>
        <w:jc w:val="both"/>
        <w:rPr>
          <w:rFonts w:ascii="Times New Roman" w:eastAsia="Times New Roman" w:hAnsi="Times New Roman" w:cs="Times New Roman"/>
          <w:noProof/>
          <w:sz w:val="26"/>
          <w:szCs w:val="26"/>
          <w:lang w:val="uz-Cyrl-UZ" w:eastAsia="ru-RU"/>
        </w:rPr>
      </w:pPr>
      <w:r w:rsidRPr="00D178E1">
        <w:rPr>
          <w:rFonts w:ascii="Times New Roman" w:eastAsia="Times New Roman" w:hAnsi="Times New Roman" w:cs="Times New Roman"/>
          <w:b/>
          <w:bCs/>
          <w:noProof/>
          <w:sz w:val="26"/>
          <w:szCs w:val="26"/>
          <w:lang w:val="uz-Cyrl-UZ" w:eastAsia="ru-RU"/>
        </w:rPr>
        <w:t>3.3.</w:t>
      </w:r>
      <w:r w:rsidRPr="00D178E1">
        <w:rPr>
          <w:rFonts w:ascii="Times New Roman" w:eastAsia="Times New Roman" w:hAnsi="Times New Roman" w:cs="Times New Roman"/>
          <w:noProof/>
          <w:sz w:val="26"/>
          <w:szCs w:val="26"/>
          <w:lang w:val="uz-Cyrl-UZ" w:eastAsia="ru-RU"/>
        </w:rPr>
        <w:t xml:space="preserve"> Yuqoridagi 3.1-bandda belgilangan majburiyatlarning bir nechtasi bir vaqtda bajarilmasa (yoki lozim darajada bajarilmasa), har bir buzilgan majburiyat uchun alohida javobgarlik chorasi qo‘llaniladi.  </w:t>
      </w:r>
    </w:p>
    <w:p w14:paraId="7C2A23D7" w14:textId="37591785" w:rsidR="00057D55" w:rsidRPr="00D178E1" w:rsidRDefault="00057D55" w:rsidP="00FB01E1">
      <w:pPr>
        <w:widowControl w:val="0"/>
        <w:tabs>
          <w:tab w:val="left" w:pos="1005"/>
          <w:tab w:val="left" w:pos="1168"/>
          <w:tab w:val="left" w:pos="1276"/>
        </w:tabs>
        <w:ind w:right="210" w:firstLine="709"/>
        <w:jc w:val="both"/>
        <w:rPr>
          <w:rFonts w:ascii="Times New Roman" w:hAnsi="Times New Roman" w:cs="Times New Roman"/>
          <w:sz w:val="26"/>
          <w:szCs w:val="26"/>
          <w:lang w:val="uz-Latn-UZ"/>
        </w:rPr>
      </w:pPr>
      <w:r w:rsidRPr="00D178E1">
        <w:rPr>
          <w:rFonts w:ascii="Times New Roman" w:eastAsia="Times New Roman" w:hAnsi="Times New Roman" w:cs="Times New Roman"/>
          <w:b/>
          <w:bCs/>
          <w:noProof/>
          <w:sz w:val="26"/>
          <w:szCs w:val="26"/>
          <w:lang w:val="uz-Cyrl-UZ" w:eastAsia="ru-RU"/>
        </w:rPr>
        <w:t>3.4.</w:t>
      </w:r>
      <w:r w:rsidRPr="00D178E1">
        <w:rPr>
          <w:rFonts w:ascii="Times New Roman" w:eastAsia="Times New Roman" w:hAnsi="Times New Roman" w:cs="Times New Roman"/>
          <w:noProof/>
          <w:sz w:val="26"/>
          <w:szCs w:val="26"/>
          <w:lang w:val="uz-Cyrl-UZ" w:eastAsia="ru-RU"/>
        </w:rPr>
        <w:t xml:space="preserve"> Yuqoridagi 3.1-bandda belgilangan majburiyatlarning bittasi bajarilmasa (lozim darajada bajalimasa) ham Bank kreditni muddatidan oldin undirish huquqiga ega bo‘ladi. Bunda, tegishli javobgarlik chorasi (lari) (yuqori foiz, neustoyka)ning qo‘llanilishi Bankni kreditni muddatidan oldin undirish huquqidan mahrum etmaydi</w:t>
      </w:r>
      <w:bookmarkEnd w:id="1"/>
      <w:r w:rsidRPr="00D178E1">
        <w:rPr>
          <w:rFonts w:ascii="Times New Roman" w:eastAsia="Times New Roman" w:hAnsi="Times New Roman" w:cs="Times New Roman"/>
          <w:noProof/>
          <w:sz w:val="26"/>
          <w:szCs w:val="26"/>
          <w:lang w:val="uz-Cyrl-UZ" w:eastAsia="ru-RU"/>
        </w:rPr>
        <w:t>.</w:t>
      </w:r>
    </w:p>
    <w:p w14:paraId="01F19D38" w14:textId="77777777" w:rsidR="009D4A40" w:rsidRPr="00520D84" w:rsidRDefault="009D4A40" w:rsidP="00FB01E1">
      <w:pPr>
        <w:pStyle w:val="a4"/>
        <w:widowControl w:val="0"/>
        <w:numPr>
          <w:ilvl w:val="0"/>
          <w:numId w:val="10"/>
        </w:numPr>
        <w:tabs>
          <w:tab w:val="left" w:pos="851"/>
        </w:tabs>
        <w:autoSpaceDE w:val="0"/>
        <w:autoSpaceDN w:val="0"/>
        <w:adjustRightInd w:val="0"/>
        <w:ind w:right="210"/>
        <w:jc w:val="center"/>
        <w:rPr>
          <w:rFonts w:ascii="Times New Roman" w:hAnsi="Times New Roman"/>
          <w:b/>
          <w:bCs/>
          <w:sz w:val="26"/>
          <w:szCs w:val="26"/>
          <w:lang w:val="uz-Latn-UZ"/>
        </w:rPr>
      </w:pPr>
      <w:r w:rsidRPr="00520D84">
        <w:rPr>
          <w:rFonts w:ascii="Times New Roman" w:hAnsi="Times New Roman"/>
          <w:b/>
          <w:bCs/>
          <w:sz w:val="26"/>
          <w:szCs w:val="26"/>
          <w:lang w:val="uz-Latn-UZ"/>
        </w:rPr>
        <w:t>KREDITDAN FOYDALANGANLIK UC</w:t>
      </w:r>
      <w:r>
        <w:rPr>
          <w:rFonts w:ascii="Times New Roman" w:hAnsi="Times New Roman"/>
          <w:b/>
          <w:bCs/>
          <w:sz w:val="26"/>
          <w:szCs w:val="26"/>
          <w:lang w:val="uz-Latn-UZ"/>
        </w:rPr>
        <w:t>H</w:t>
      </w:r>
      <w:r w:rsidRPr="00520D84">
        <w:rPr>
          <w:rFonts w:ascii="Times New Roman" w:hAnsi="Times New Roman"/>
          <w:b/>
          <w:bCs/>
          <w:sz w:val="26"/>
          <w:szCs w:val="26"/>
          <w:lang w:val="uz-Latn-UZ"/>
        </w:rPr>
        <w:t>UN FOIZ HISOBLAS</w:t>
      </w:r>
      <w:r>
        <w:rPr>
          <w:rFonts w:ascii="Times New Roman" w:hAnsi="Times New Roman"/>
          <w:b/>
          <w:bCs/>
          <w:sz w:val="26"/>
          <w:szCs w:val="26"/>
          <w:lang w:val="uz-Latn-UZ"/>
        </w:rPr>
        <w:t>H</w:t>
      </w:r>
      <w:r w:rsidRPr="00520D84">
        <w:rPr>
          <w:rFonts w:ascii="Times New Roman" w:hAnsi="Times New Roman"/>
          <w:b/>
          <w:bCs/>
          <w:sz w:val="26"/>
          <w:szCs w:val="26"/>
          <w:lang w:val="uz-Latn-UZ"/>
        </w:rPr>
        <w:t xml:space="preserve"> TARTIBI</w:t>
      </w:r>
    </w:p>
    <w:p w14:paraId="2D29217F" w14:textId="5FD46041" w:rsidR="009D4A40" w:rsidRPr="00520D84" w:rsidRDefault="009D4A40" w:rsidP="00FB01E1">
      <w:pPr>
        <w:pStyle w:val="a4"/>
        <w:widowControl w:val="0"/>
        <w:numPr>
          <w:ilvl w:val="1"/>
          <w:numId w:val="10"/>
        </w:numPr>
        <w:tabs>
          <w:tab w:val="left" w:pos="709"/>
          <w:tab w:val="left" w:pos="1310"/>
          <w:tab w:val="left" w:pos="1560"/>
        </w:tabs>
        <w:autoSpaceDE w:val="0"/>
        <w:autoSpaceDN w:val="0"/>
        <w:adjustRightInd w:val="0"/>
        <w:ind w:left="0" w:right="210" w:firstLine="567"/>
        <w:jc w:val="both"/>
        <w:rPr>
          <w:rFonts w:ascii="Times New Roman" w:hAnsi="Times New Roman"/>
          <w:sz w:val="26"/>
          <w:szCs w:val="26"/>
          <w:lang w:val="uz-Latn-UZ"/>
        </w:rPr>
      </w:pPr>
      <w:r w:rsidRPr="00520D84">
        <w:rPr>
          <w:rFonts w:ascii="Times New Roman" w:hAnsi="Times New Roman"/>
          <w:sz w:val="26"/>
          <w:szCs w:val="26"/>
          <w:lang w:val="uz-Latn-UZ"/>
        </w:rPr>
        <w:t xml:space="preserve">Sotib olinayotgan uy-joy qiymati </w:t>
      </w:r>
      <w:r w:rsidRPr="00520D84">
        <w:rPr>
          <w:rFonts w:ascii="Times New Roman" w:hAnsi="Times New Roman"/>
          <w:color w:val="000000" w:themeColor="text1"/>
          <w:sz w:val="26"/>
          <w:szCs w:val="26"/>
          <w:lang w:val="uz-Latn-UZ"/>
        </w:rPr>
        <w:t>[</w:t>
      </w:r>
      <w:r w:rsidRPr="00520D84">
        <w:rPr>
          <w:rFonts w:ascii="Times New Roman" w:hAnsi="Times New Roman"/>
          <w:color w:val="FF0000"/>
          <w:sz w:val="26"/>
          <w:szCs w:val="26"/>
          <w:lang w:val="uz-Latn-UZ"/>
        </w:rPr>
        <w:t>total_purchase_price_housing</w:t>
      </w:r>
      <w:r w:rsidRPr="00520D84">
        <w:rPr>
          <w:rFonts w:ascii="Times New Roman" w:hAnsi="Times New Roman"/>
          <w:color w:val="000000" w:themeColor="text1"/>
          <w:sz w:val="26"/>
          <w:szCs w:val="26"/>
          <w:lang w:val="uz-Latn-UZ"/>
        </w:rPr>
        <w:t>]</w:t>
      </w:r>
      <w:r w:rsidRPr="00520D84">
        <w:rPr>
          <w:rFonts w:ascii="Times New Roman" w:hAnsi="Times New Roman"/>
          <w:sz w:val="26"/>
          <w:szCs w:val="26"/>
          <w:lang w:val="uz-Latn-UZ"/>
        </w:rPr>
        <w:t xml:space="preserve"> so‘mni tashkil etadi. Uy-joy qi</w:t>
      </w:r>
      <w:r>
        <w:rPr>
          <w:rFonts w:ascii="Times New Roman" w:hAnsi="Times New Roman"/>
          <w:sz w:val="26"/>
          <w:szCs w:val="26"/>
          <w:lang w:val="uz-Latn-UZ"/>
        </w:rPr>
        <w:t>f</w:t>
      </w:r>
      <w:r w:rsidRPr="00520D84">
        <w:rPr>
          <w:rFonts w:ascii="Times New Roman" w:hAnsi="Times New Roman"/>
          <w:sz w:val="26"/>
          <w:szCs w:val="26"/>
          <w:lang w:val="uz-Latn-UZ"/>
        </w:rPr>
        <w:t>ymati va ipoteka krediti summasi o‘rtasidagi farq qarz oluvchini o‘z mablag‘lari hisobidan shakllantirilgan bo‘lishi lozim.</w:t>
      </w:r>
    </w:p>
    <w:p w14:paraId="1DF6DFCC" w14:textId="49E2CF47" w:rsidR="009D4A40" w:rsidRPr="00520D84" w:rsidRDefault="009D4A40" w:rsidP="00FB01E1">
      <w:pPr>
        <w:pStyle w:val="a4"/>
        <w:widowControl w:val="0"/>
        <w:numPr>
          <w:ilvl w:val="1"/>
          <w:numId w:val="10"/>
        </w:numPr>
        <w:tabs>
          <w:tab w:val="left" w:pos="1134"/>
          <w:tab w:val="left" w:pos="1310"/>
          <w:tab w:val="left" w:pos="1560"/>
        </w:tabs>
        <w:autoSpaceDE w:val="0"/>
        <w:autoSpaceDN w:val="0"/>
        <w:adjustRightInd w:val="0"/>
        <w:ind w:left="0" w:right="210" w:firstLine="567"/>
        <w:jc w:val="both"/>
        <w:rPr>
          <w:rFonts w:ascii="Times New Roman" w:hAnsi="Times New Roman"/>
          <w:sz w:val="26"/>
          <w:szCs w:val="26"/>
          <w:lang w:val="uz-Latn-UZ"/>
        </w:rPr>
      </w:pPr>
      <w:r w:rsidRPr="00520D84">
        <w:rPr>
          <w:rFonts w:ascii="Times New Roman" w:hAnsi="Times New Roman"/>
          <w:sz w:val="26"/>
          <w:szCs w:val="26"/>
          <w:lang w:val="uz-Latn-UZ"/>
        </w:rPr>
        <w:t>Kredit bo‘yicha asosiy qarz va foizlarni qaytarish mazkur shartnomaning</w:t>
      </w:r>
      <w:r>
        <w:rPr>
          <w:rFonts w:ascii="Times New Roman" w:hAnsi="Times New Roman"/>
          <w:sz w:val="26"/>
          <w:szCs w:val="26"/>
          <w:lang w:val="uz-Latn-UZ"/>
        </w:rPr>
        <w:br/>
      </w:r>
      <w:r w:rsidRPr="00520D84">
        <w:rPr>
          <w:rFonts w:ascii="Times New Roman" w:hAnsi="Times New Roman"/>
          <w:sz w:val="26"/>
          <w:szCs w:val="26"/>
          <w:lang w:val="uz-Latn-UZ"/>
        </w:rPr>
        <w:t xml:space="preserve">1-ilovasiga asosan </w:t>
      </w:r>
      <w:r w:rsidRPr="00E80365">
        <w:rPr>
          <w:rFonts w:asciiTheme="minorHAnsi" w:eastAsiaTheme="minorHAnsi" w:hAnsiTheme="minorHAnsi" w:cstheme="minorBidi"/>
          <w:noProof w:val="0"/>
          <w:sz w:val="22"/>
          <w:szCs w:val="22"/>
          <w:lang w:val="en-US" w:eastAsia="en-US"/>
        </w:rPr>
        <w:t xml:space="preserve"> </w:t>
      </w:r>
      <w:r w:rsidR="00C9501D">
        <w:rPr>
          <w:rFonts w:ascii="Times New Roman" w:hAnsi="Times New Roman"/>
          <w:sz w:val="26"/>
          <w:szCs w:val="26"/>
          <w:lang w:val="en-US"/>
        </w:rPr>
        <w:t>[</w:t>
      </w:r>
      <w:r w:rsidR="00C9501D" w:rsidRPr="007056D7">
        <w:rPr>
          <w:rFonts w:ascii="Times New Roman" w:hAnsi="Times New Roman"/>
          <w:sz w:val="26"/>
          <w:szCs w:val="26"/>
          <w:lang w:val="en-US"/>
        </w:rPr>
        <w:t>is_annuitet_latin</w:t>
      </w:r>
      <w:r w:rsidR="00C9501D">
        <w:rPr>
          <w:rFonts w:ascii="Times New Roman" w:hAnsi="Times New Roman"/>
          <w:sz w:val="26"/>
          <w:szCs w:val="26"/>
          <w:lang w:val="en-US"/>
        </w:rPr>
        <w:t>]</w:t>
      </w:r>
      <w:r w:rsidR="00C9501D" w:rsidRPr="00C9501D">
        <w:rPr>
          <w:rFonts w:ascii="Times New Roman" w:hAnsi="Times New Roman"/>
          <w:sz w:val="26"/>
          <w:szCs w:val="26"/>
          <w:lang w:val="en-US"/>
        </w:rPr>
        <w:t xml:space="preserve"> </w:t>
      </w:r>
      <w:r w:rsidRPr="00520D84">
        <w:rPr>
          <w:rFonts w:ascii="Times New Roman" w:hAnsi="Times New Roman"/>
          <w:sz w:val="26"/>
          <w:szCs w:val="26"/>
          <w:lang w:val="uz-Latn-UZ"/>
        </w:rPr>
        <w:t>to‘lov usulida to‘lanadi.</w:t>
      </w:r>
    </w:p>
    <w:p w14:paraId="5E0BFF0B" w14:textId="55B75406" w:rsidR="00D178E1" w:rsidRPr="00F10824" w:rsidRDefault="009D4A40" w:rsidP="00D178E1">
      <w:pPr>
        <w:pStyle w:val="a4"/>
        <w:widowControl w:val="0"/>
        <w:numPr>
          <w:ilvl w:val="1"/>
          <w:numId w:val="12"/>
        </w:numPr>
        <w:tabs>
          <w:tab w:val="left" w:pos="993"/>
          <w:tab w:val="left" w:pos="1134"/>
          <w:tab w:val="left" w:pos="1310"/>
          <w:tab w:val="left" w:pos="1560"/>
        </w:tabs>
        <w:autoSpaceDE w:val="0"/>
        <w:autoSpaceDN w:val="0"/>
        <w:adjustRightInd w:val="0"/>
        <w:ind w:left="0" w:right="210" w:firstLine="567"/>
        <w:jc w:val="both"/>
        <w:rPr>
          <w:rFonts w:ascii="Times New Roman" w:hAnsi="Times New Roman"/>
          <w:sz w:val="26"/>
          <w:szCs w:val="26"/>
          <w:lang w:val="uz-Latn-UZ"/>
        </w:rPr>
      </w:pPr>
      <w:r w:rsidRPr="00F10824">
        <w:rPr>
          <w:rFonts w:ascii="Times New Roman" w:hAnsi="Times New Roman"/>
          <w:sz w:val="26"/>
          <w:szCs w:val="26"/>
          <w:lang w:val="uz-Latn-UZ"/>
        </w:rPr>
        <w:t>Foiz stavkasi</w:t>
      </w:r>
      <w:r w:rsidR="00336F62" w:rsidRPr="00F10824">
        <w:rPr>
          <w:rFonts w:ascii="Times New Roman" w:hAnsi="Times New Roman"/>
          <w:sz w:val="26"/>
          <w:szCs w:val="26"/>
          <w:lang w:val="uz-Latn-UZ"/>
        </w:rPr>
        <w:t xml:space="preserve"> turi</w:t>
      </w:r>
      <w:r w:rsidRPr="00F10824">
        <w:rPr>
          <w:rFonts w:ascii="Times New Roman" w:hAnsi="Times New Roman"/>
          <w:sz w:val="26"/>
          <w:szCs w:val="26"/>
          <w:lang w:val="uz-Latn-UZ"/>
        </w:rPr>
        <w:t xml:space="preserve">: </w:t>
      </w:r>
      <w:r w:rsidRPr="00F10824">
        <w:rPr>
          <w:rFonts w:ascii="Times New Roman" w:hAnsi="Times New Roman"/>
          <w:i/>
          <w:sz w:val="26"/>
          <w:szCs w:val="26"/>
          <w:u w:val="single"/>
          <w:lang w:val="uz-Latn-UZ"/>
        </w:rPr>
        <w:t>o‘zgaruvchan</w:t>
      </w:r>
      <w:r w:rsidRPr="00F10824">
        <w:rPr>
          <w:rFonts w:ascii="Times New Roman" w:hAnsi="Times New Roman"/>
          <w:iCs/>
          <w:sz w:val="26"/>
          <w:szCs w:val="26"/>
          <w:lang w:val="uz-Latn-UZ"/>
        </w:rPr>
        <w:t>.</w:t>
      </w:r>
      <w:r w:rsidRPr="00F10824">
        <w:rPr>
          <w:rFonts w:ascii="Times New Roman" w:hAnsi="Times New Roman"/>
          <w:i/>
          <w:iCs/>
          <w:sz w:val="26"/>
          <w:szCs w:val="26"/>
          <w:lang w:val="uz-Latn-UZ"/>
        </w:rPr>
        <w:t xml:space="preserve"> </w:t>
      </w:r>
      <w:bookmarkStart w:id="3" w:name="_Hlk222923071"/>
      <w:bookmarkStart w:id="4" w:name="_Hlk222923857"/>
      <w:r w:rsidR="00D178E1" w:rsidRPr="00F10824">
        <w:rPr>
          <w:rFonts w:ascii="Times New Roman" w:hAnsi="Times New Roman"/>
          <w:i/>
          <w:sz w:val="26"/>
          <w:szCs w:val="26"/>
          <w:lang w:val="uz-Latn-UZ"/>
        </w:rPr>
        <w:t xml:space="preserve">(dastlab kredit ajratilishida kredit bankning o’z </w:t>
      </w:r>
      <w:r w:rsidR="00D178E1" w:rsidRPr="00F10824">
        <w:rPr>
          <w:rFonts w:ascii="Times New Roman" w:hAnsi="Times New Roman"/>
          <w:i/>
          <w:sz w:val="26"/>
          <w:szCs w:val="26"/>
          <w:lang w:val="uz-Latn-UZ"/>
        </w:rPr>
        <w:lastRenderedPageBreak/>
        <w:t xml:space="preserve">mablag’lari hisobidan ajratiladi bunda foiz stavkasi uy-joy foydalanishga topshirilib, kredit hisobiga sotib olinayotgan xonadon belgilangan tartibda garovga qo’yilgunga qadar foiz stavkasi turi </w:t>
      </w:r>
      <w:r w:rsidR="00D178E1" w:rsidRPr="00F10824">
        <w:rPr>
          <w:rFonts w:ascii="Times New Roman" w:hAnsi="Times New Roman"/>
          <w:b/>
          <w:bCs/>
          <w:i/>
          <w:sz w:val="26"/>
          <w:szCs w:val="26"/>
          <w:lang w:val="uz-Latn-UZ"/>
        </w:rPr>
        <w:t>o’zgarmas</w:t>
      </w:r>
      <w:bookmarkEnd w:id="3"/>
      <w:bookmarkEnd w:id="4"/>
      <w:r w:rsidR="00D178E1" w:rsidRPr="00F10824">
        <w:rPr>
          <w:rFonts w:ascii="Times New Roman" w:hAnsi="Times New Roman"/>
          <w:i/>
          <w:sz w:val="26"/>
          <w:szCs w:val="26"/>
          <w:lang w:val="uz-Latn-UZ"/>
        </w:rPr>
        <w:t xml:space="preserve"> qilib belgilanadi, resurs mablag’lari Iqtisodiyot va moliya vazirligi hisobidan qoplanganidan so’ng </w:t>
      </w:r>
      <w:r w:rsidR="00D178E1" w:rsidRPr="00F10824">
        <w:rPr>
          <w:rFonts w:ascii="Times New Roman" w:hAnsi="Times New Roman"/>
          <w:b/>
          <w:bCs/>
          <w:i/>
          <w:sz w:val="26"/>
          <w:szCs w:val="26"/>
          <w:lang w:val="uz-Latn-UZ"/>
        </w:rPr>
        <w:t>o’zgaruvchan</w:t>
      </w:r>
      <w:r w:rsidR="00D178E1" w:rsidRPr="00F10824">
        <w:rPr>
          <w:rFonts w:ascii="Times New Roman" w:hAnsi="Times New Roman"/>
          <w:i/>
          <w:sz w:val="26"/>
          <w:szCs w:val="26"/>
          <w:lang w:val="uz-Latn-UZ"/>
        </w:rPr>
        <w:t xml:space="preserve"> O'zbekiston Respublikasi Markaziy bankining asosiy stavkasi + 4% ga o’zgartiriladi.</w:t>
      </w:r>
    </w:p>
    <w:p w14:paraId="22F45F11" w14:textId="3EF78FB4" w:rsidR="009D4A40" w:rsidRPr="00F10824" w:rsidRDefault="00D178E1" w:rsidP="00D178E1">
      <w:pPr>
        <w:widowControl w:val="0"/>
        <w:tabs>
          <w:tab w:val="left" w:pos="567"/>
        </w:tabs>
        <w:autoSpaceDE w:val="0"/>
        <w:autoSpaceDN w:val="0"/>
        <w:adjustRightInd w:val="0"/>
        <w:spacing w:after="0"/>
        <w:ind w:right="210"/>
        <w:jc w:val="both"/>
        <w:rPr>
          <w:rFonts w:ascii="Times New Roman" w:hAnsi="Times New Roman"/>
          <w:sz w:val="26"/>
          <w:szCs w:val="26"/>
          <w:lang w:val="uz-Latn-UZ"/>
        </w:rPr>
      </w:pPr>
      <w:r w:rsidRPr="00F10824">
        <w:rPr>
          <w:rFonts w:ascii="Times New Roman" w:hAnsi="Times New Roman"/>
          <w:i/>
          <w:sz w:val="26"/>
          <w:szCs w:val="26"/>
          <w:lang w:val="uz-Latn-UZ"/>
        </w:rPr>
        <w:tab/>
        <w:t>O‘zbekiston Respublikasi Markaziy bankining qayta moliyalash stavkasi pasaytirilgan taqdirda, kredit foiz stavkasi mutanosib ravishda kamayadi, oshirilgan takdirda esa - o‘zgarishsiz qoladi)</w:t>
      </w:r>
    </w:p>
    <w:p w14:paraId="13EFCD5F" w14:textId="76A6CBFC" w:rsidR="009D4A40" w:rsidRPr="00F10824" w:rsidRDefault="009D4A40" w:rsidP="00FB01E1">
      <w:pPr>
        <w:pStyle w:val="a4"/>
        <w:widowControl w:val="0"/>
        <w:numPr>
          <w:ilvl w:val="1"/>
          <w:numId w:val="10"/>
        </w:numPr>
        <w:tabs>
          <w:tab w:val="left" w:pos="1134"/>
          <w:tab w:val="left" w:pos="1310"/>
          <w:tab w:val="left" w:pos="1560"/>
        </w:tabs>
        <w:autoSpaceDE w:val="0"/>
        <w:autoSpaceDN w:val="0"/>
        <w:adjustRightInd w:val="0"/>
        <w:ind w:left="0" w:right="210" w:firstLine="567"/>
        <w:jc w:val="both"/>
        <w:rPr>
          <w:rFonts w:ascii="Times New Roman" w:hAnsi="Times New Roman"/>
          <w:sz w:val="26"/>
          <w:szCs w:val="26"/>
          <w:lang w:val="uz-Latn-UZ"/>
        </w:rPr>
      </w:pPr>
      <w:r w:rsidRPr="00F10824">
        <w:rPr>
          <w:rFonts w:ascii="Times New Roman" w:hAnsi="Times New Roman"/>
          <w:color w:val="000000" w:themeColor="text1"/>
          <w:sz w:val="26"/>
          <w:szCs w:val="26"/>
          <w:lang w:val="uz-Latn-UZ"/>
        </w:rPr>
        <w:t>Kredit bo‘yicha yillik foiz stavkasi:</w:t>
      </w:r>
      <w:r w:rsidR="00D50EE7" w:rsidRPr="00F10824">
        <w:rPr>
          <w:rFonts w:ascii="Times New Roman" w:hAnsi="Times New Roman"/>
          <w:color w:val="000000" w:themeColor="text1"/>
          <w:sz w:val="26"/>
          <w:szCs w:val="26"/>
          <w:lang w:val="uz-Latn-UZ"/>
        </w:rPr>
        <w:t xml:space="preserve"> </w:t>
      </w:r>
      <w:r w:rsidR="00D178E1" w:rsidRPr="00F10824">
        <w:rPr>
          <w:rFonts w:ascii="Times New Roman" w:hAnsi="Times New Roman"/>
          <w:color w:val="000000" w:themeColor="text1"/>
          <w:sz w:val="26"/>
          <w:szCs w:val="26"/>
          <w:lang w:val="uz-Latn-UZ"/>
        </w:rPr>
        <w:t>[</w:t>
      </w:r>
      <w:r w:rsidR="00D178E1" w:rsidRPr="00F10824">
        <w:rPr>
          <w:rFonts w:ascii="Times New Roman" w:hAnsi="Times New Roman"/>
          <w:color w:val="000000" w:themeColor="text1"/>
          <w:sz w:val="26"/>
          <w:szCs w:val="26"/>
          <w:lang w:val="en-US"/>
        </w:rPr>
        <w:t>percent_rate</w:t>
      </w:r>
      <w:r w:rsidR="00D178E1" w:rsidRPr="00F10824">
        <w:rPr>
          <w:rFonts w:ascii="Times New Roman" w:hAnsi="Times New Roman"/>
          <w:color w:val="000000" w:themeColor="text1"/>
          <w:sz w:val="26"/>
          <w:szCs w:val="26"/>
          <w:lang w:val="uz-Latn-UZ"/>
        </w:rPr>
        <w:t xml:space="preserve">]% </w:t>
      </w:r>
      <w:r w:rsidR="00D178E1" w:rsidRPr="00F10824">
        <w:rPr>
          <w:rFonts w:ascii="Times New Roman" w:hAnsi="Times New Roman"/>
          <w:i/>
          <w:iCs/>
          <w:color w:val="000000" w:themeColor="text1"/>
          <w:sz w:val="26"/>
          <w:szCs w:val="26"/>
          <w:lang w:val="uz-Latn-UZ"/>
        </w:rPr>
        <w:t>(</w:t>
      </w:r>
      <w:r w:rsidR="00D178E1" w:rsidRPr="00F10824">
        <w:rPr>
          <w:rFonts w:ascii="Times New Roman" w:hAnsi="Times New Roman"/>
          <w:i/>
          <w:iCs/>
          <w:color w:val="FF0000"/>
          <w:sz w:val="26"/>
          <w:szCs w:val="26"/>
          <w:lang w:val="uz-Latn-UZ"/>
        </w:rPr>
        <w:t>14</w:t>
      </w:r>
      <w:r w:rsidR="00D178E1" w:rsidRPr="00F10824">
        <w:rPr>
          <w:rFonts w:ascii="Times New Roman" w:hAnsi="Times New Roman"/>
          <w:i/>
          <w:iCs/>
          <w:color w:val="000000" w:themeColor="text1"/>
          <w:sz w:val="26"/>
          <w:szCs w:val="26"/>
          <w:lang w:val="uz-Latn-UZ"/>
        </w:rPr>
        <w:t>+4%)</w:t>
      </w:r>
      <w:r w:rsidR="00D178E1" w:rsidRPr="00F10824">
        <w:rPr>
          <w:rFonts w:ascii="Times New Roman" w:hAnsi="Times New Roman"/>
          <w:color w:val="000000" w:themeColor="text1"/>
          <w:sz w:val="26"/>
          <w:szCs w:val="26"/>
          <w:lang w:val="uz-Latn-UZ"/>
        </w:rPr>
        <w:t>.</w:t>
      </w:r>
    </w:p>
    <w:p w14:paraId="71A65FD8" w14:textId="35388347" w:rsidR="009D4A40" w:rsidRDefault="009D4A40" w:rsidP="009D4A40">
      <w:pPr>
        <w:widowControl w:val="0"/>
        <w:tabs>
          <w:tab w:val="left" w:pos="1310"/>
          <w:tab w:val="left" w:pos="1560"/>
        </w:tabs>
        <w:autoSpaceDE w:val="0"/>
        <w:autoSpaceDN w:val="0"/>
        <w:adjustRightInd w:val="0"/>
        <w:spacing w:after="0"/>
        <w:ind w:right="210" w:firstLine="567"/>
        <w:jc w:val="both"/>
        <w:rPr>
          <w:rFonts w:ascii="Times New Roman" w:hAnsi="Times New Roman"/>
          <w:sz w:val="26"/>
          <w:szCs w:val="26"/>
          <w:lang w:val="uz-Latn-UZ"/>
        </w:rPr>
      </w:pPr>
      <w:r>
        <w:rPr>
          <w:rFonts w:ascii="Times New Roman" w:hAnsi="Times New Roman"/>
          <w:sz w:val="26"/>
          <w:szCs w:val="26"/>
          <w:lang w:val="uz-Latn-UZ"/>
        </w:rPr>
        <w:t xml:space="preserve">Bunda, </w:t>
      </w:r>
      <w:r w:rsidR="00F54206" w:rsidRPr="00961BA0">
        <w:rPr>
          <w:rFonts w:ascii="Times New Roman" w:hAnsi="Times New Roman"/>
          <w:sz w:val="26"/>
          <w:szCs w:val="26"/>
          <w:lang w:val="uz-Latn-UZ"/>
        </w:rPr>
        <w:t>kredit hisobiga moliyalashtirilgan kvartiraning kadastr hujjatlari rasmiylashtirilib, davlat</w:t>
      </w:r>
      <w:r w:rsidR="00F54206">
        <w:rPr>
          <w:rFonts w:ascii="Times New Roman" w:hAnsi="Times New Roman"/>
          <w:sz w:val="26"/>
          <w:szCs w:val="26"/>
          <w:lang w:val="uz-Latn-UZ"/>
        </w:rPr>
        <w:t xml:space="preserve"> </w:t>
      </w:r>
      <w:r w:rsidR="00F54206" w:rsidRPr="00961BA0">
        <w:rPr>
          <w:rFonts w:ascii="Times New Roman" w:hAnsi="Times New Roman"/>
          <w:sz w:val="26"/>
          <w:szCs w:val="26"/>
          <w:lang w:val="uz-Latn-UZ"/>
        </w:rPr>
        <w:t>roʻyxatidan oʻtkazilgandan soʻng, Qarz oluvchi ushbu kvartirani 30 kun muddatda belgilangan tartibda bank hisobiga garovga taqdim qilmagan taqdirda, kreditning yillik foiz stavkasi 27% stavkaga oʻzgartiriladi</w:t>
      </w:r>
      <w:r w:rsidRPr="00AF2425">
        <w:rPr>
          <w:rFonts w:ascii="Times New Roman" w:hAnsi="Times New Roman"/>
          <w:sz w:val="26"/>
          <w:szCs w:val="26"/>
          <w:lang w:val="uz-Latn-UZ"/>
        </w:rPr>
        <w:t>.</w:t>
      </w:r>
    </w:p>
    <w:p w14:paraId="16B7D35D" w14:textId="77777777" w:rsidR="009D4A40" w:rsidRPr="00C9501D" w:rsidRDefault="009D4A40" w:rsidP="009D4A40">
      <w:pPr>
        <w:widowControl w:val="0"/>
        <w:tabs>
          <w:tab w:val="left" w:pos="1310"/>
          <w:tab w:val="left" w:pos="1560"/>
        </w:tabs>
        <w:autoSpaceDE w:val="0"/>
        <w:autoSpaceDN w:val="0"/>
        <w:adjustRightInd w:val="0"/>
        <w:spacing w:after="0"/>
        <w:ind w:right="210" w:firstLine="567"/>
        <w:jc w:val="both"/>
        <w:rPr>
          <w:rFonts w:ascii="Times New Roman" w:hAnsi="Times New Roman"/>
          <w:sz w:val="26"/>
          <w:szCs w:val="26"/>
          <w:lang w:val="uz-Latn-UZ"/>
        </w:rPr>
      </w:pPr>
      <w:r w:rsidRPr="00C9501D">
        <w:rPr>
          <w:rFonts w:ascii="Times New Roman" w:hAnsi="Times New Roman"/>
          <w:sz w:val="26"/>
          <w:szCs w:val="26"/>
          <w:lang w:val="uz-Latn-UZ"/>
        </w:rPr>
        <w:t xml:space="preserve">Garovga qo’yilgach foiz stavkasi dastlabki foiz stavkasiga qayta o‘zgartiriladi. </w:t>
      </w:r>
    </w:p>
    <w:p w14:paraId="25344DDC" w14:textId="77777777" w:rsidR="009D4A40" w:rsidRPr="000E412E" w:rsidRDefault="009D4A40" w:rsidP="009D4A40">
      <w:pPr>
        <w:widowControl w:val="0"/>
        <w:tabs>
          <w:tab w:val="left" w:pos="1134"/>
          <w:tab w:val="left" w:pos="1310"/>
          <w:tab w:val="left" w:pos="1560"/>
        </w:tabs>
        <w:autoSpaceDE w:val="0"/>
        <w:autoSpaceDN w:val="0"/>
        <w:adjustRightInd w:val="0"/>
        <w:spacing w:after="0"/>
        <w:ind w:right="210" w:firstLine="567"/>
        <w:jc w:val="both"/>
        <w:rPr>
          <w:rFonts w:ascii="Times New Roman" w:hAnsi="Times New Roman"/>
          <w:i/>
          <w:iCs/>
          <w:sz w:val="26"/>
          <w:szCs w:val="26"/>
          <w:lang w:val="uz-Cyrl-UZ"/>
        </w:rPr>
      </w:pPr>
      <w:r w:rsidRPr="00C9501D">
        <w:rPr>
          <w:rFonts w:ascii="Times New Roman" w:hAnsi="Times New Roman"/>
          <w:i/>
          <w:iCs/>
          <w:sz w:val="26"/>
          <w:szCs w:val="26"/>
          <w:lang w:val="uz-Cyrl-UZ"/>
        </w:rPr>
        <w:t>Shuningdek, Iqtisodiyot</w:t>
      </w:r>
      <w:r w:rsidRPr="000421F0">
        <w:rPr>
          <w:rFonts w:ascii="Times New Roman" w:hAnsi="Times New Roman"/>
          <w:i/>
          <w:iCs/>
          <w:sz w:val="26"/>
          <w:szCs w:val="26"/>
          <w:lang w:val="uz-Cyrl-UZ"/>
        </w:rPr>
        <w:t xml:space="preserve"> va moliya vazirligi, Qurilish va uy-joy kommunal xoʻjaligi vazirligi, Markaziy bank, Kambagʻallikni qisqartirish va bandlik vazirligi hamda Oʻzbekiston mahallalari uyushmasining Bozor tamoyillariga asoslangan ipoteka kreditlari orqali aholini uy-joy bilan taʼminlash dasturi doirasida </w:t>
      </w:r>
      <w:r w:rsidRPr="00C9501D">
        <w:rPr>
          <w:rFonts w:ascii="Times New Roman" w:hAnsi="Times New Roman"/>
          <w:i/>
          <w:iCs/>
          <w:sz w:val="26"/>
          <w:szCs w:val="26"/>
          <w:lang w:val="uz-Cyrl-UZ"/>
        </w:rPr>
        <w:t>ipoteka kreditidan Qarz oluvchi tomonidan avval foydalanganligi bank tomonidan aniqlangan taqdirda (2024-yil 1-mayga qadar olingan kreditlar bundan mustasno) kreditning foiz stavkasi</w:t>
      </w:r>
      <w:r w:rsidRPr="00C9501D">
        <w:rPr>
          <w:rFonts w:ascii="Times New Roman" w:hAnsi="Times New Roman"/>
          <w:i/>
          <w:iCs/>
          <w:sz w:val="26"/>
          <w:szCs w:val="26"/>
          <w:lang w:val="uz-Latn-UZ"/>
        </w:rPr>
        <w:t xml:space="preserve"> kamida </w:t>
      </w:r>
      <w:r w:rsidRPr="00C9501D">
        <w:rPr>
          <w:rFonts w:ascii="Times New Roman" w:hAnsi="Times New Roman"/>
          <w:i/>
          <w:iCs/>
          <w:sz w:val="26"/>
          <w:szCs w:val="26"/>
          <w:lang w:val="uz-Cyrl-UZ"/>
        </w:rPr>
        <w:t xml:space="preserve"> 27% ga o‘zgartiriladi.</w:t>
      </w:r>
      <w:r w:rsidRPr="000421F0">
        <w:rPr>
          <w:rFonts w:ascii="Times New Roman" w:hAnsi="Times New Roman"/>
          <w:i/>
          <w:iCs/>
          <w:sz w:val="26"/>
          <w:szCs w:val="26"/>
          <w:lang w:val="uz-Cyrl-UZ"/>
        </w:rPr>
        <w:t xml:space="preserve">  </w:t>
      </w:r>
    </w:p>
    <w:p w14:paraId="629BB7CD" w14:textId="1AE21A04" w:rsidR="009D4A40" w:rsidRDefault="009D4A40" w:rsidP="00FB01E1">
      <w:pPr>
        <w:pStyle w:val="a4"/>
        <w:widowControl w:val="0"/>
        <w:numPr>
          <w:ilvl w:val="1"/>
          <w:numId w:val="10"/>
        </w:numPr>
        <w:tabs>
          <w:tab w:val="left" w:pos="1134"/>
          <w:tab w:val="left" w:pos="1310"/>
          <w:tab w:val="left" w:pos="1560"/>
        </w:tabs>
        <w:autoSpaceDE w:val="0"/>
        <w:autoSpaceDN w:val="0"/>
        <w:adjustRightInd w:val="0"/>
        <w:ind w:left="0" w:right="210" w:firstLine="567"/>
        <w:jc w:val="both"/>
        <w:rPr>
          <w:rFonts w:ascii="Times New Roman" w:hAnsi="Times New Roman"/>
          <w:sz w:val="26"/>
          <w:szCs w:val="26"/>
          <w:lang w:val="uz-Latn-UZ"/>
        </w:rPr>
      </w:pPr>
      <w:r w:rsidRPr="00520D84">
        <w:rPr>
          <w:rFonts w:ascii="Times New Roman" w:hAnsi="Times New Roman"/>
          <w:sz w:val="26"/>
          <w:szCs w:val="26"/>
          <w:lang w:val="uz-Latn-UZ"/>
        </w:rPr>
        <w:t xml:space="preserve">Ipoteka krediti bo‘yicha foizlar Bank tomonidan har kuni, ushbu shartnomaning </w:t>
      </w:r>
      <w:r w:rsidR="00057D55">
        <w:rPr>
          <w:rFonts w:ascii="Times New Roman" w:hAnsi="Times New Roman"/>
          <w:sz w:val="26"/>
          <w:szCs w:val="26"/>
          <w:lang w:val="uz-Latn-UZ"/>
        </w:rPr>
        <w:t>4</w:t>
      </w:r>
      <w:r w:rsidRPr="00520D84">
        <w:rPr>
          <w:rFonts w:ascii="Times New Roman" w:hAnsi="Times New Roman"/>
          <w:sz w:val="26"/>
          <w:szCs w:val="26"/>
          <w:lang w:val="uz-Latn-UZ"/>
        </w:rPr>
        <w:t>.4</w:t>
      </w:r>
      <w:r>
        <w:rPr>
          <w:rFonts w:ascii="Times New Roman" w:hAnsi="Times New Roman"/>
          <w:sz w:val="26"/>
          <w:szCs w:val="26"/>
          <w:lang w:val="uz-Latn-UZ"/>
        </w:rPr>
        <w:t>-</w:t>
      </w:r>
      <w:r w:rsidRPr="00520D84">
        <w:rPr>
          <w:rFonts w:ascii="Times New Roman" w:hAnsi="Times New Roman"/>
          <w:sz w:val="26"/>
          <w:szCs w:val="26"/>
          <w:lang w:val="uz-Latn-UZ"/>
        </w:rPr>
        <w:t>bandida belgilangan foiz stavkasida va kredit berilgan sanadan boshlab Qarz oluvchining ssuda hisobvarag‘idagi kredit summasi qoldig‘iga nisbatan hisoblab boriladi.</w:t>
      </w:r>
    </w:p>
    <w:p w14:paraId="0AE72D3C" w14:textId="4E579649" w:rsidR="009D4A40" w:rsidRDefault="009D4A40" w:rsidP="00FB01E1">
      <w:pPr>
        <w:pStyle w:val="a4"/>
        <w:widowControl w:val="0"/>
        <w:numPr>
          <w:ilvl w:val="1"/>
          <w:numId w:val="10"/>
        </w:numPr>
        <w:tabs>
          <w:tab w:val="left" w:pos="1134"/>
          <w:tab w:val="left" w:pos="1310"/>
          <w:tab w:val="left" w:pos="1560"/>
        </w:tabs>
        <w:autoSpaceDE w:val="0"/>
        <w:autoSpaceDN w:val="0"/>
        <w:adjustRightInd w:val="0"/>
        <w:ind w:left="0" w:right="210" w:firstLine="567"/>
        <w:jc w:val="both"/>
        <w:rPr>
          <w:rFonts w:ascii="Times New Roman" w:hAnsi="Times New Roman"/>
          <w:sz w:val="26"/>
          <w:szCs w:val="26"/>
          <w:lang w:val="uz-Latn-UZ"/>
        </w:rPr>
      </w:pPr>
      <w:r>
        <w:rPr>
          <w:rFonts w:ascii="Times New Roman" w:hAnsi="Times New Roman"/>
          <w:sz w:val="26"/>
          <w:szCs w:val="26"/>
          <w:lang w:val="uz-Latn-UZ"/>
        </w:rPr>
        <w:t xml:space="preserve">Imtiyozli davr - </w:t>
      </w:r>
      <w:r w:rsidR="00C9501D">
        <w:rPr>
          <w:rFonts w:ascii="Times New Roman" w:hAnsi="Times New Roman"/>
          <w:sz w:val="26"/>
          <w:szCs w:val="26"/>
          <w:lang w:val="en-US"/>
        </w:rPr>
        <w:t>[</w:t>
      </w:r>
      <w:r w:rsidR="00C9501D" w:rsidRPr="00E71254">
        <w:rPr>
          <w:rFonts w:ascii="Times New Roman" w:hAnsi="Times New Roman"/>
          <w:sz w:val="26"/>
          <w:szCs w:val="26"/>
          <w:lang w:val="en-US"/>
        </w:rPr>
        <w:t>grace_period</w:t>
      </w:r>
      <w:r w:rsidR="00C9501D">
        <w:rPr>
          <w:rFonts w:ascii="Times New Roman" w:hAnsi="Times New Roman"/>
          <w:sz w:val="26"/>
          <w:szCs w:val="26"/>
          <w:lang w:val="en-US"/>
        </w:rPr>
        <w:t>]</w:t>
      </w:r>
      <w:r w:rsidR="00C9501D" w:rsidRPr="00E71254">
        <w:rPr>
          <w:rFonts w:ascii="Times New Roman" w:hAnsi="Times New Roman"/>
          <w:sz w:val="26"/>
          <w:szCs w:val="26"/>
          <w:lang w:val="uz-Latn-UZ"/>
        </w:rPr>
        <w:t xml:space="preserve"> oygacha</w:t>
      </w:r>
      <w:r w:rsidRPr="00C9501D">
        <w:rPr>
          <w:rFonts w:ascii="Times New Roman" w:hAnsi="Times New Roman"/>
          <w:sz w:val="26"/>
          <w:szCs w:val="26"/>
          <w:lang w:val="uz-Latn-UZ"/>
        </w:rPr>
        <w:t>.</w:t>
      </w:r>
    </w:p>
    <w:p w14:paraId="49F47E90" w14:textId="714767AC" w:rsidR="00F13EDA" w:rsidRPr="009D4A40" w:rsidRDefault="00F13EDA" w:rsidP="00FB01E1">
      <w:pPr>
        <w:pStyle w:val="a4"/>
        <w:widowControl w:val="0"/>
        <w:numPr>
          <w:ilvl w:val="1"/>
          <w:numId w:val="10"/>
        </w:numPr>
        <w:tabs>
          <w:tab w:val="left" w:pos="1134"/>
          <w:tab w:val="left" w:pos="1310"/>
          <w:tab w:val="left" w:pos="1560"/>
        </w:tabs>
        <w:autoSpaceDE w:val="0"/>
        <w:autoSpaceDN w:val="0"/>
        <w:adjustRightInd w:val="0"/>
        <w:ind w:left="0" w:right="210" w:firstLine="567"/>
        <w:jc w:val="both"/>
        <w:rPr>
          <w:rFonts w:ascii="Times New Roman" w:hAnsi="Times New Roman"/>
          <w:sz w:val="26"/>
          <w:szCs w:val="26"/>
          <w:lang w:val="uz-Latn-UZ"/>
        </w:rPr>
      </w:pPr>
      <w:r w:rsidRPr="00F13EDA">
        <w:rPr>
          <w:rFonts w:ascii="Times New Roman" w:hAnsi="Times New Roman"/>
          <w:sz w:val="26"/>
          <w:szCs w:val="26"/>
          <w:lang w:val="uz-Latn-UZ"/>
        </w:rPr>
        <w:t>Kredit hisobiga sotib olinayotgan ulush kiritish asosida qurilayotgan uy-joy qurilishi bitkazilib, qurilish Obyektiga nisbatan kadastr hujjatlari chiqquniga qadar kreditning ta'minoti sifatida taqdim etilayotgan kreditni 125% miqdoridan (bankka aloqador shaxslar bo‘yicha 130%dan) kam bo‘lmagan miqdorda Direksiyaning  kaffiligi hisoblanadi. Shu bilan birga O’zR Fuqarolik kodeksining 295-moddasiga asosan, majburiyatni bajargan kafilga-Direksiyaga Kreditorning ushbu majburiyat bo’yicha huquqlari hamda garovga oluvchi sifatida Kreditorga tegishli bo’lgan huquqlar Kafil Kreditorning talabini qancha hajmda qanoatlantirgan bo’lsa, shuncha hajmda o’tadi. Kafil Kreditorga to’langan summaga foizlar to’lashni va qarzdor uchun javobgarlik munosabati bilan ko’rgan boshqa zararini to’lashni Qarz oluvchidan talab qilishga haqli.</w:t>
      </w:r>
    </w:p>
    <w:p w14:paraId="4878C7AA" w14:textId="77777777" w:rsidR="009D4A40" w:rsidRPr="00C9501D" w:rsidRDefault="009D4A40" w:rsidP="009D4A40">
      <w:pPr>
        <w:pStyle w:val="a4"/>
        <w:widowControl w:val="0"/>
        <w:tabs>
          <w:tab w:val="left" w:pos="1134"/>
          <w:tab w:val="left" w:pos="1310"/>
          <w:tab w:val="left" w:pos="1560"/>
        </w:tabs>
        <w:autoSpaceDE w:val="0"/>
        <w:autoSpaceDN w:val="0"/>
        <w:adjustRightInd w:val="0"/>
        <w:ind w:left="567" w:right="210"/>
        <w:jc w:val="both"/>
        <w:rPr>
          <w:rFonts w:ascii="Times New Roman" w:hAnsi="Times New Roman"/>
          <w:sz w:val="14"/>
          <w:szCs w:val="14"/>
          <w:lang w:val="uz-Latn-UZ"/>
        </w:rPr>
      </w:pPr>
    </w:p>
    <w:p w14:paraId="61BF10A4" w14:textId="77777777" w:rsidR="009D4A40" w:rsidRPr="00520D84" w:rsidRDefault="009D4A40" w:rsidP="00082676">
      <w:pPr>
        <w:pStyle w:val="a4"/>
        <w:widowControl w:val="0"/>
        <w:numPr>
          <w:ilvl w:val="0"/>
          <w:numId w:val="10"/>
        </w:numPr>
        <w:tabs>
          <w:tab w:val="left" w:pos="851"/>
        </w:tabs>
        <w:autoSpaceDE w:val="0"/>
        <w:autoSpaceDN w:val="0"/>
        <w:adjustRightInd w:val="0"/>
        <w:ind w:left="0" w:right="210" w:firstLine="567"/>
        <w:jc w:val="center"/>
        <w:rPr>
          <w:rFonts w:ascii="Times New Roman" w:hAnsi="Times New Roman"/>
          <w:b/>
          <w:bCs/>
          <w:sz w:val="26"/>
          <w:szCs w:val="26"/>
          <w:lang w:val="uz-Latn-UZ"/>
        </w:rPr>
      </w:pPr>
      <w:r w:rsidRPr="00520D84">
        <w:rPr>
          <w:rFonts w:ascii="Times New Roman" w:hAnsi="Times New Roman"/>
          <w:b/>
          <w:bCs/>
          <w:sz w:val="26"/>
          <w:szCs w:val="26"/>
          <w:lang w:val="uz-Latn-UZ"/>
        </w:rPr>
        <w:t>IPOTEKA KREDITINING TA’MINOTI</w:t>
      </w:r>
    </w:p>
    <w:p w14:paraId="79EE461B" w14:textId="3235F1EB" w:rsidR="009D4A40" w:rsidRPr="00520D84" w:rsidRDefault="009D4A40" w:rsidP="00FB01E1">
      <w:pPr>
        <w:pStyle w:val="a4"/>
        <w:widowControl w:val="0"/>
        <w:numPr>
          <w:ilvl w:val="1"/>
          <w:numId w:val="10"/>
        </w:numPr>
        <w:tabs>
          <w:tab w:val="left" w:pos="1310"/>
          <w:tab w:val="left" w:pos="1560"/>
        </w:tabs>
        <w:autoSpaceDE w:val="0"/>
        <w:autoSpaceDN w:val="0"/>
        <w:adjustRightInd w:val="0"/>
        <w:ind w:left="0" w:right="210" w:firstLine="567"/>
        <w:jc w:val="both"/>
        <w:rPr>
          <w:rFonts w:ascii="Times New Roman" w:hAnsi="Times New Roman"/>
          <w:sz w:val="26"/>
          <w:szCs w:val="26"/>
          <w:lang w:val="uz-Latn-UZ"/>
        </w:rPr>
      </w:pPr>
      <w:r w:rsidRPr="00520D84">
        <w:rPr>
          <w:rFonts w:ascii="Times New Roman" w:hAnsi="Times New Roman"/>
          <w:sz w:val="26"/>
          <w:szCs w:val="26"/>
          <w:lang w:val="uz-Latn-UZ"/>
        </w:rPr>
        <w:t xml:space="preserve">Ushbu shartnoma bo‘yicha berilgan kredit, O‘zbekiston Respublikasining “Ipoteka to‘g‘risida”gi Qonunning 3-moddasiga muvofiq qonun asosida ipotekaga asosan sotib olinadigan </w:t>
      </w:r>
      <w:r w:rsidRPr="00520D84">
        <w:rPr>
          <w:rFonts w:ascii="Times New Roman" w:hAnsi="Times New Roman"/>
          <w:color w:val="ED0000"/>
          <w:sz w:val="26"/>
          <w:szCs w:val="26"/>
          <w:lang w:val="uz-Latn-UZ"/>
        </w:rPr>
        <w:t xml:space="preserve">[loan_object] </w:t>
      </w:r>
      <w:r w:rsidR="001F69DE">
        <w:rPr>
          <w:rFonts w:ascii="Times New Roman" w:hAnsi="Times New Roman"/>
          <w:color w:val="ED0000"/>
          <w:sz w:val="26"/>
          <w:szCs w:val="26"/>
          <w:lang w:val="uz-Latn-UZ"/>
        </w:rPr>
        <w:t xml:space="preserve">manzilida joylashgan </w:t>
      </w:r>
      <w:r w:rsidRPr="00520D84">
        <w:rPr>
          <w:rFonts w:ascii="Times New Roman" w:hAnsi="Times New Roman"/>
          <w:sz w:val="26"/>
          <w:szCs w:val="26"/>
          <w:lang w:val="uz-Latn-UZ"/>
        </w:rPr>
        <w:t>xonadon garovi (keyingi o‘rinlarda “Ipoteka predmeti”) bilan ta’minlanadi va kreditning ta’minoti hisoblanadi.</w:t>
      </w:r>
    </w:p>
    <w:p w14:paraId="4504748B" w14:textId="5AF1425B" w:rsidR="009D4A40" w:rsidRPr="00520D84" w:rsidRDefault="009D4A40" w:rsidP="00FB01E1">
      <w:pPr>
        <w:pStyle w:val="a4"/>
        <w:widowControl w:val="0"/>
        <w:numPr>
          <w:ilvl w:val="1"/>
          <w:numId w:val="10"/>
        </w:numPr>
        <w:tabs>
          <w:tab w:val="left" w:pos="1310"/>
          <w:tab w:val="left" w:pos="1560"/>
        </w:tabs>
        <w:autoSpaceDE w:val="0"/>
        <w:autoSpaceDN w:val="0"/>
        <w:adjustRightInd w:val="0"/>
        <w:ind w:left="0" w:right="210" w:firstLine="567"/>
        <w:jc w:val="both"/>
        <w:rPr>
          <w:rFonts w:ascii="Times New Roman" w:hAnsi="Times New Roman"/>
          <w:sz w:val="26"/>
          <w:szCs w:val="26"/>
          <w:lang w:val="uz-Latn-UZ"/>
        </w:rPr>
      </w:pPr>
      <w:r w:rsidRPr="00520D84">
        <w:rPr>
          <w:rFonts w:ascii="Times New Roman" w:hAnsi="Times New Roman"/>
          <w:sz w:val="26"/>
          <w:szCs w:val="26"/>
          <w:lang w:val="uz-Latn-UZ"/>
        </w:rPr>
        <w:t>Ipoteka predmeti Qarz oluvchi ixtiyorida qoldiriladi va kvartiraga mulk huquqi Davlat ro‘yxatidan o‘tkazilgan vaqtdan boshlab bankda garovda turgan hisoblanadi.</w:t>
      </w:r>
    </w:p>
    <w:p w14:paraId="56F7C05A" w14:textId="77777777" w:rsidR="009D4A40" w:rsidRDefault="009D4A40" w:rsidP="00FB01E1">
      <w:pPr>
        <w:pStyle w:val="a4"/>
        <w:widowControl w:val="0"/>
        <w:numPr>
          <w:ilvl w:val="1"/>
          <w:numId w:val="10"/>
        </w:numPr>
        <w:tabs>
          <w:tab w:val="left" w:pos="1310"/>
          <w:tab w:val="left" w:pos="1560"/>
        </w:tabs>
        <w:autoSpaceDE w:val="0"/>
        <w:autoSpaceDN w:val="0"/>
        <w:adjustRightInd w:val="0"/>
        <w:ind w:left="0" w:right="210" w:firstLine="567"/>
        <w:jc w:val="both"/>
        <w:rPr>
          <w:rFonts w:ascii="Times New Roman" w:hAnsi="Times New Roman"/>
          <w:sz w:val="26"/>
          <w:szCs w:val="26"/>
          <w:lang w:val="uz-Latn-UZ"/>
        </w:rPr>
      </w:pPr>
      <w:r w:rsidRPr="00520D84">
        <w:rPr>
          <w:rFonts w:ascii="Times New Roman" w:hAnsi="Times New Roman"/>
          <w:sz w:val="26"/>
          <w:szCs w:val="26"/>
          <w:lang w:val="uz-Latn-UZ"/>
        </w:rPr>
        <w:t>Qarz oluvchi/Birgalikda qarz oluvchilar tomonidan ushbu shartnoma doirasida barcha majburiyatlar to‘liq bajarilgunga qadar ipoteka predmetiga taqiq qo‘yiladi.</w:t>
      </w:r>
    </w:p>
    <w:p w14:paraId="799B1DF3" w14:textId="62071DE0" w:rsidR="009D4A40" w:rsidRPr="00FC4B01" w:rsidRDefault="009D4A40" w:rsidP="00FB01E1">
      <w:pPr>
        <w:pStyle w:val="a4"/>
        <w:widowControl w:val="0"/>
        <w:numPr>
          <w:ilvl w:val="1"/>
          <w:numId w:val="10"/>
        </w:numPr>
        <w:tabs>
          <w:tab w:val="left" w:pos="1310"/>
          <w:tab w:val="left" w:pos="1560"/>
        </w:tabs>
        <w:autoSpaceDE w:val="0"/>
        <w:autoSpaceDN w:val="0"/>
        <w:adjustRightInd w:val="0"/>
        <w:ind w:left="0" w:right="210" w:firstLine="567"/>
        <w:jc w:val="both"/>
        <w:rPr>
          <w:rFonts w:ascii="Times New Roman" w:hAnsi="Times New Roman"/>
          <w:sz w:val="26"/>
          <w:szCs w:val="26"/>
          <w:lang w:val="uz-Latn-UZ"/>
        </w:rPr>
      </w:pPr>
      <w:r w:rsidRPr="00FC4B01">
        <w:rPr>
          <w:rFonts w:ascii="Times New Roman" w:hAnsi="Times New Roman"/>
          <w:sz w:val="26"/>
          <w:szCs w:val="26"/>
          <w:lang w:val="uz-Latn-UZ"/>
        </w:rPr>
        <w:t xml:space="preserve">Bank </w:t>
      </w:r>
      <w:r w:rsidR="00F54206" w:rsidRPr="00FC4B01">
        <w:rPr>
          <w:rFonts w:ascii="Times New Roman" w:hAnsi="Times New Roman"/>
          <w:sz w:val="26"/>
          <w:szCs w:val="26"/>
          <w:lang w:val="uz-Latn-UZ"/>
        </w:rPr>
        <w:t>Q</w:t>
      </w:r>
      <w:r w:rsidRPr="00FC4B01">
        <w:rPr>
          <w:rFonts w:ascii="Times New Roman" w:hAnsi="Times New Roman"/>
          <w:sz w:val="26"/>
          <w:szCs w:val="26"/>
          <w:lang w:val="uz-Latn-UZ"/>
        </w:rPr>
        <w:t>arz oluvchi</w:t>
      </w:r>
      <w:r w:rsidR="00F54206">
        <w:rPr>
          <w:rFonts w:ascii="Times New Roman" w:hAnsi="Times New Roman"/>
          <w:sz w:val="26"/>
          <w:szCs w:val="26"/>
          <w:lang w:val="uz-Latn-UZ"/>
        </w:rPr>
        <w:t>dan</w:t>
      </w:r>
      <w:r w:rsidRPr="00FC4B01">
        <w:rPr>
          <w:rFonts w:ascii="Times New Roman" w:hAnsi="Times New Roman"/>
          <w:sz w:val="26"/>
          <w:szCs w:val="26"/>
          <w:lang w:val="uz-Latn-UZ"/>
        </w:rPr>
        <w:t xml:space="preserve"> va </w:t>
      </w:r>
      <w:r w:rsidR="00F54206" w:rsidRPr="00FC4B01">
        <w:rPr>
          <w:rFonts w:ascii="Times New Roman" w:hAnsi="Times New Roman"/>
          <w:sz w:val="26"/>
          <w:szCs w:val="26"/>
          <w:lang w:val="uz-Latn-UZ"/>
        </w:rPr>
        <w:t>B</w:t>
      </w:r>
      <w:r w:rsidRPr="00FC4B01">
        <w:rPr>
          <w:rFonts w:ascii="Times New Roman" w:hAnsi="Times New Roman"/>
          <w:sz w:val="26"/>
          <w:szCs w:val="26"/>
          <w:lang w:val="uz-Latn-UZ"/>
        </w:rPr>
        <w:t>irgalikda qarz oluvchidan kredit bo‘yicha qo‘shimcha ta’minot talab qilishga haqli.</w:t>
      </w:r>
    </w:p>
    <w:p w14:paraId="4ED8EAA3" w14:textId="6F0CBABB" w:rsidR="009D4A40" w:rsidRPr="00520D84" w:rsidRDefault="009D4A40" w:rsidP="00FB01E1">
      <w:pPr>
        <w:pStyle w:val="a4"/>
        <w:widowControl w:val="0"/>
        <w:numPr>
          <w:ilvl w:val="1"/>
          <w:numId w:val="10"/>
        </w:numPr>
        <w:tabs>
          <w:tab w:val="left" w:pos="1310"/>
          <w:tab w:val="left" w:pos="1560"/>
        </w:tabs>
        <w:autoSpaceDE w:val="0"/>
        <w:autoSpaceDN w:val="0"/>
        <w:adjustRightInd w:val="0"/>
        <w:ind w:left="0" w:right="210" w:firstLine="567"/>
        <w:jc w:val="both"/>
        <w:rPr>
          <w:rFonts w:ascii="Times New Roman" w:hAnsi="Times New Roman"/>
          <w:sz w:val="26"/>
          <w:szCs w:val="26"/>
          <w:lang w:val="uz-Latn-UZ"/>
        </w:rPr>
      </w:pPr>
      <w:r w:rsidRPr="00520D84">
        <w:rPr>
          <w:rFonts w:ascii="Times New Roman" w:hAnsi="Times New Roman"/>
          <w:sz w:val="26"/>
          <w:szCs w:val="26"/>
          <w:lang w:val="uz-Latn-UZ"/>
        </w:rPr>
        <w:t xml:space="preserve">Qarz oluvchi ipoteka predmetidan ushbu shartnomaning </w:t>
      </w:r>
      <w:r w:rsidR="00057D55">
        <w:rPr>
          <w:rFonts w:ascii="Times New Roman" w:hAnsi="Times New Roman"/>
          <w:sz w:val="26"/>
          <w:szCs w:val="26"/>
          <w:lang w:val="uz-Latn-UZ"/>
        </w:rPr>
        <w:t>5</w:t>
      </w:r>
      <w:r w:rsidRPr="00520D84">
        <w:rPr>
          <w:rFonts w:ascii="Times New Roman" w:hAnsi="Times New Roman"/>
          <w:sz w:val="26"/>
          <w:szCs w:val="26"/>
          <w:lang w:val="uz-Latn-UZ"/>
        </w:rPr>
        <w:t xml:space="preserve">.1-bandida </w:t>
      </w:r>
      <w:r w:rsidRPr="00520D84">
        <w:rPr>
          <w:rFonts w:ascii="Times New Roman" w:hAnsi="Times New Roman"/>
          <w:sz w:val="26"/>
          <w:szCs w:val="26"/>
          <w:lang w:val="uz-Latn-UZ"/>
        </w:rPr>
        <w:lastRenderedPageBreak/>
        <w:t>ko‘rsatilgan ipoteka predmeti qiymatdan kam bo‘lmasligi sharti bilan egalik qilish va undan foydalanishga haqlidir.</w:t>
      </w:r>
    </w:p>
    <w:p w14:paraId="72AE56B0" w14:textId="77777777" w:rsidR="009D4A40" w:rsidRPr="00520D84" w:rsidRDefault="009D4A40" w:rsidP="00FB01E1">
      <w:pPr>
        <w:pStyle w:val="a4"/>
        <w:widowControl w:val="0"/>
        <w:numPr>
          <w:ilvl w:val="1"/>
          <w:numId w:val="10"/>
        </w:numPr>
        <w:tabs>
          <w:tab w:val="left" w:pos="1310"/>
          <w:tab w:val="left" w:pos="1560"/>
        </w:tabs>
        <w:autoSpaceDE w:val="0"/>
        <w:autoSpaceDN w:val="0"/>
        <w:adjustRightInd w:val="0"/>
        <w:ind w:left="0" w:right="210" w:firstLine="567"/>
        <w:jc w:val="both"/>
        <w:rPr>
          <w:rFonts w:ascii="Times New Roman" w:hAnsi="Times New Roman"/>
          <w:sz w:val="26"/>
          <w:szCs w:val="26"/>
          <w:lang w:val="uz-Latn-UZ"/>
        </w:rPr>
      </w:pPr>
      <w:r w:rsidRPr="00520D84">
        <w:rPr>
          <w:rFonts w:ascii="Times New Roman" w:hAnsi="Times New Roman"/>
          <w:sz w:val="26"/>
          <w:szCs w:val="26"/>
          <w:lang w:val="uz-Latn-UZ"/>
        </w:rPr>
        <w:t>O‘zbekiston Respublikasining amaldagi qonun hujjatlari talablariga muvofiq undiruvni ipoteka predmetiga qaratilishi, Qarz oluvchi va birga yashovchi oila a’zolarining sotib olingan kvartiradan foydalanish huquqini to‘xtatishga asos bo‘ladi.</w:t>
      </w:r>
    </w:p>
    <w:p w14:paraId="25409839" w14:textId="748B70E7" w:rsidR="009D4A40" w:rsidRPr="00520D84" w:rsidRDefault="009D4A40" w:rsidP="00FB01E1">
      <w:pPr>
        <w:pStyle w:val="a4"/>
        <w:widowControl w:val="0"/>
        <w:numPr>
          <w:ilvl w:val="1"/>
          <w:numId w:val="10"/>
        </w:numPr>
        <w:tabs>
          <w:tab w:val="left" w:pos="1310"/>
          <w:tab w:val="left" w:pos="1560"/>
        </w:tabs>
        <w:autoSpaceDE w:val="0"/>
        <w:autoSpaceDN w:val="0"/>
        <w:adjustRightInd w:val="0"/>
        <w:ind w:left="0" w:right="210" w:firstLine="567"/>
        <w:jc w:val="both"/>
        <w:rPr>
          <w:rFonts w:ascii="Times New Roman" w:hAnsi="Times New Roman"/>
          <w:sz w:val="26"/>
          <w:szCs w:val="26"/>
          <w:lang w:val="uz-Latn-UZ"/>
        </w:rPr>
      </w:pPr>
      <w:r w:rsidRPr="00520D84">
        <w:rPr>
          <w:rFonts w:ascii="Times New Roman" w:hAnsi="Times New Roman"/>
          <w:sz w:val="26"/>
          <w:szCs w:val="26"/>
          <w:lang w:val="uz-Latn-UZ"/>
        </w:rPr>
        <w:t xml:space="preserve">Kreditni o‘z vaqtida undirish yuzasidan ko‘rilgan choralar natija bermaganda, shuningdek  Qarz oluvchilar tomonidan </w:t>
      </w:r>
      <w:r w:rsidR="001626D2">
        <w:rPr>
          <w:rFonts w:ascii="Times New Roman" w:hAnsi="Times New Roman"/>
          <w:sz w:val="26"/>
          <w:szCs w:val="26"/>
          <w:lang w:val="uz-Latn-UZ"/>
        </w:rPr>
        <w:t>ushbu shartnomadagi har qanday</w:t>
      </w:r>
      <w:r w:rsidRPr="00520D84">
        <w:rPr>
          <w:rFonts w:ascii="Times New Roman" w:hAnsi="Times New Roman"/>
          <w:sz w:val="26"/>
          <w:szCs w:val="26"/>
          <w:lang w:val="uz-Latn-UZ"/>
        </w:rPr>
        <w:t xml:space="preserve"> majburiyatlari bajarilmaganda yoki lozim darajada bajarilmaganda bank berilgan ipoteka kreditini va u bo‘yicha hisoblangan foizlarni muddatidan oldin undirish huquqiga ega bo‘ladi.</w:t>
      </w:r>
    </w:p>
    <w:p w14:paraId="3A1C86F8" w14:textId="77777777" w:rsidR="009D4A40" w:rsidRPr="00520D84" w:rsidRDefault="009D4A40" w:rsidP="00FB01E1">
      <w:pPr>
        <w:pStyle w:val="a4"/>
        <w:widowControl w:val="0"/>
        <w:numPr>
          <w:ilvl w:val="1"/>
          <w:numId w:val="10"/>
        </w:numPr>
        <w:tabs>
          <w:tab w:val="left" w:pos="1310"/>
          <w:tab w:val="left" w:pos="1560"/>
        </w:tabs>
        <w:autoSpaceDE w:val="0"/>
        <w:autoSpaceDN w:val="0"/>
        <w:adjustRightInd w:val="0"/>
        <w:ind w:left="0" w:right="210" w:firstLine="567"/>
        <w:jc w:val="both"/>
        <w:rPr>
          <w:rFonts w:ascii="Times New Roman" w:hAnsi="Times New Roman"/>
          <w:sz w:val="26"/>
          <w:szCs w:val="26"/>
          <w:lang w:val="uz-Latn-UZ"/>
        </w:rPr>
      </w:pPr>
      <w:r w:rsidRPr="00520D84">
        <w:rPr>
          <w:rFonts w:ascii="Times New Roman" w:hAnsi="Times New Roman"/>
          <w:sz w:val="26"/>
          <w:szCs w:val="26"/>
          <w:lang w:val="uz-Latn-UZ"/>
        </w:rPr>
        <w:t>Bank o‘z talablarini undirishni ipoteka predmetiga qaratish uchun asoslar vujudga kelganda sud tartibida yohud amaldagi qonun hujjatlarida nazarda tutilgan suddan tashqari tartibida amalga oshiriladi.</w:t>
      </w:r>
    </w:p>
    <w:p w14:paraId="73729DC6" w14:textId="77777777" w:rsidR="009D4A40" w:rsidRPr="00520D84" w:rsidRDefault="009D4A40" w:rsidP="00FB01E1">
      <w:pPr>
        <w:pStyle w:val="a4"/>
        <w:widowControl w:val="0"/>
        <w:numPr>
          <w:ilvl w:val="1"/>
          <w:numId w:val="10"/>
        </w:numPr>
        <w:tabs>
          <w:tab w:val="left" w:pos="1310"/>
          <w:tab w:val="left" w:pos="1560"/>
        </w:tabs>
        <w:autoSpaceDE w:val="0"/>
        <w:autoSpaceDN w:val="0"/>
        <w:adjustRightInd w:val="0"/>
        <w:ind w:left="0" w:right="210" w:firstLine="567"/>
        <w:jc w:val="both"/>
        <w:rPr>
          <w:rFonts w:ascii="Times New Roman" w:hAnsi="Times New Roman"/>
          <w:sz w:val="26"/>
          <w:szCs w:val="26"/>
          <w:lang w:val="uz-Latn-UZ"/>
        </w:rPr>
      </w:pPr>
      <w:r w:rsidRPr="00520D84">
        <w:rPr>
          <w:rFonts w:ascii="Times New Roman" w:hAnsi="Times New Roman"/>
          <w:sz w:val="26"/>
          <w:szCs w:val="26"/>
          <w:lang w:val="uz-Latn-UZ"/>
        </w:rPr>
        <w:t>Qarz oluvchi/Birgalikda qarz oluvchi kredit ta’minotini rasmiylashtirish bilan bog‘liq bo‘lgan barcha harajatlarni o‘z zimmasiga oladi.</w:t>
      </w:r>
    </w:p>
    <w:p w14:paraId="0F1BB24A" w14:textId="77777777" w:rsidR="009D4A40" w:rsidRPr="00520D84" w:rsidRDefault="009D4A40" w:rsidP="00FB01E1">
      <w:pPr>
        <w:pStyle w:val="a4"/>
        <w:widowControl w:val="0"/>
        <w:numPr>
          <w:ilvl w:val="1"/>
          <w:numId w:val="10"/>
        </w:numPr>
        <w:tabs>
          <w:tab w:val="left" w:pos="1310"/>
          <w:tab w:val="left" w:pos="1560"/>
        </w:tabs>
        <w:autoSpaceDE w:val="0"/>
        <w:autoSpaceDN w:val="0"/>
        <w:adjustRightInd w:val="0"/>
        <w:ind w:left="0" w:right="210" w:firstLine="567"/>
        <w:jc w:val="both"/>
        <w:rPr>
          <w:rFonts w:ascii="Times New Roman" w:hAnsi="Times New Roman"/>
          <w:sz w:val="26"/>
          <w:szCs w:val="26"/>
          <w:lang w:val="uz-Latn-UZ"/>
        </w:rPr>
      </w:pPr>
      <w:r w:rsidRPr="00520D84">
        <w:rPr>
          <w:rFonts w:ascii="Times New Roman" w:hAnsi="Times New Roman"/>
          <w:sz w:val="26"/>
          <w:szCs w:val="26"/>
          <w:lang w:val="uz-Latn-UZ"/>
        </w:rPr>
        <w:t>Kreditning ta’minoti bilan bog‘liq bo‘lgan hujjatlar ushbu shartnomaning uzviy qismi hisoblanadi.</w:t>
      </w:r>
    </w:p>
    <w:p w14:paraId="34937004" w14:textId="77777777" w:rsidR="009D4A40" w:rsidRPr="00520D84" w:rsidRDefault="009D4A40" w:rsidP="00FB01E1">
      <w:pPr>
        <w:pStyle w:val="a4"/>
        <w:widowControl w:val="0"/>
        <w:numPr>
          <w:ilvl w:val="1"/>
          <w:numId w:val="10"/>
        </w:numPr>
        <w:tabs>
          <w:tab w:val="left" w:pos="1310"/>
          <w:tab w:val="left" w:pos="1560"/>
        </w:tabs>
        <w:autoSpaceDE w:val="0"/>
        <w:autoSpaceDN w:val="0"/>
        <w:adjustRightInd w:val="0"/>
        <w:ind w:left="0" w:right="210" w:firstLine="567"/>
        <w:jc w:val="both"/>
        <w:rPr>
          <w:rFonts w:ascii="Times New Roman" w:hAnsi="Times New Roman"/>
          <w:sz w:val="26"/>
          <w:szCs w:val="26"/>
          <w:lang w:val="uz-Latn-UZ"/>
        </w:rPr>
      </w:pPr>
      <w:r w:rsidRPr="00520D84">
        <w:rPr>
          <w:rFonts w:ascii="Times New Roman" w:hAnsi="Times New Roman"/>
          <w:sz w:val="26"/>
          <w:szCs w:val="26"/>
          <w:lang w:val="uz-Latn-UZ"/>
        </w:rPr>
        <w:t xml:space="preserve">Birlamchi bozorda qurilayotgan uy-joy uchun kadastr hujjatlari to‘liq rasmiylashtirilib, garovga qo‘yilguniga qadar quyidagi ta’minot turlari taqdim etilishi mumkin: </w:t>
      </w:r>
    </w:p>
    <w:p w14:paraId="173D0699" w14:textId="77777777" w:rsidR="009D4A40" w:rsidRPr="00520D84" w:rsidRDefault="009D4A40" w:rsidP="009D4A40">
      <w:pPr>
        <w:widowControl w:val="0"/>
        <w:tabs>
          <w:tab w:val="left" w:pos="1310"/>
          <w:tab w:val="left" w:pos="1560"/>
        </w:tabs>
        <w:autoSpaceDE w:val="0"/>
        <w:autoSpaceDN w:val="0"/>
        <w:adjustRightInd w:val="0"/>
        <w:spacing w:after="0" w:line="240" w:lineRule="auto"/>
        <w:ind w:right="210" w:firstLine="567"/>
        <w:jc w:val="both"/>
        <w:rPr>
          <w:rFonts w:ascii="Times New Roman" w:hAnsi="Times New Roman" w:cs="Times New Roman"/>
          <w:sz w:val="26"/>
          <w:szCs w:val="26"/>
          <w:lang w:val="uz-Latn-UZ"/>
        </w:rPr>
      </w:pPr>
      <w:r w:rsidRPr="00520D84">
        <w:rPr>
          <w:rFonts w:ascii="Times New Roman" w:hAnsi="Times New Roman" w:cs="Times New Roman"/>
          <w:sz w:val="26"/>
          <w:szCs w:val="26"/>
          <w:lang w:val="uz-Latn-UZ"/>
        </w:rPr>
        <w:t xml:space="preserve">- </w:t>
      </w:r>
      <w:r>
        <w:rPr>
          <w:rFonts w:ascii="Times New Roman" w:hAnsi="Times New Roman" w:cs="Times New Roman"/>
          <w:sz w:val="26"/>
          <w:szCs w:val="26"/>
          <w:lang w:val="uz-Latn-UZ"/>
        </w:rPr>
        <w:t>uchinchi</w:t>
      </w:r>
      <w:r w:rsidRPr="00520D84">
        <w:rPr>
          <w:rFonts w:ascii="Times New Roman" w:hAnsi="Times New Roman" w:cs="Times New Roman"/>
          <w:sz w:val="26"/>
          <w:szCs w:val="26"/>
          <w:lang w:val="uz-Latn-UZ"/>
        </w:rPr>
        <w:t xml:space="preserve"> shaxs kafilligi; </w:t>
      </w:r>
    </w:p>
    <w:p w14:paraId="4D292B92" w14:textId="076D7ACC" w:rsidR="004832AE" w:rsidRPr="000D673C" w:rsidRDefault="004832AE" w:rsidP="004832AE">
      <w:pPr>
        <w:widowControl w:val="0"/>
        <w:tabs>
          <w:tab w:val="left" w:pos="1310"/>
          <w:tab w:val="left" w:pos="1560"/>
        </w:tabs>
        <w:autoSpaceDE w:val="0"/>
        <w:autoSpaceDN w:val="0"/>
        <w:adjustRightInd w:val="0"/>
        <w:spacing w:after="0" w:line="240" w:lineRule="auto"/>
        <w:ind w:right="210" w:firstLine="567"/>
        <w:jc w:val="both"/>
        <w:rPr>
          <w:rFonts w:ascii="Times New Roman" w:hAnsi="Times New Roman"/>
          <w:sz w:val="26"/>
          <w:szCs w:val="26"/>
          <w:lang w:val="uz-Latn-UZ"/>
        </w:rPr>
      </w:pPr>
      <w:r w:rsidRPr="00973F97">
        <w:rPr>
          <w:rFonts w:ascii="Times New Roman" w:hAnsi="Times New Roman" w:cs="Times New Roman"/>
          <w:sz w:val="26"/>
          <w:szCs w:val="26"/>
          <w:lang w:val="uz-Latn-UZ"/>
        </w:rPr>
        <w:t>- ipoteka obyekti boʻlgan mulk garovga qoʻyilgunga qadar kredit qaytmasligi xatarini sugʻurta qilinganligi toʻgʻrisida sugʻurta polisi.</w:t>
      </w:r>
      <w:r w:rsidRPr="00A00A79">
        <w:rPr>
          <w:rFonts w:ascii="Times New Roman" w:hAnsi="Times New Roman" w:cs="Times New Roman"/>
          <w:sz w:val="26"/>
          <w:szCs w:val="26"/>
          <w:lang w:val="uz-Latn-UZ"/>
        </w:rPr>
        <w:t xml:space="preserve"> </w:t>
      </w:r>
    </w:p>
    <w:p w14:paraId="39968668" w14:textId="67A96C73" w:rsidR="009D4A40" w:rsidRPr="00520D84" w:rsidRDefault="009D4A40" w:rsidP="009D4A40">
      <w:pPr>
        <w:widowControl w:val="0"/>
        <w:tabs>
          <w:tab w:val="left" w:pos="1310"/>
          <w:tab w:val="left" w:pos="1560"/>
        </w:tabs>
        <w:autoSpaceDE w:val="0"/>
        <w:autoSpaceDN w:val="0"/>
        <w:adjustRightInd w:val="0"/>
        <w:spacing w:after="0" w:line="240" w:lineRule="auto"/>
        <w:ind w:right="210" w:firstLine="567"/>
        <w:jc w:val="both"/>
        <w:rPr>
          <w:rFonts w:ascii="Times New Roman" w:hAnsi="Times New Roman" w:cs="Times New Roman"/>
          <w:sz w:val="26"/>
          <w:szCs w:val="26"/>
          <w:lang w:val="uz-Latn-UZ"/>
        </w:rPr>
      </w:pPr>
      <w:r w:rsidRPr="00520D84">
        <w:rPr>
          <w:rFonts w:ascii="Times New Roman" w:hAnsi="Times New Roman" w:cs="Times New Roman"/>
          <w:sz w:val="26"/>
          <w:szCs w:val="26"/>
          <w:lang w:val="uz-Latn-UZ"/>
        </w:rPr>
        <w:t xml:space="preserve">Mol-mulk garovi: </w:t>
      </w:r>
    </w:p>
    <w:p w14:paraId="7DDC9C45" w14:textId="012202ED" w:rsidR="009D4A40" w:rsidRPr="00520D84" w:rsidRDefault="009D4A40" w:rsidP="009D4A40">
      <w:pPr>
        <w:widowControl w:val="0"/>
        <w:tabs>
          <w:tab w:val="left" w:pos="1310"/>
          <w:tab w:val="left" w:pos="1560"/>
        </w:tabs>
        <w:autoSpaceDE w:val="0"/>
        <w:autoSpaceDN w:val="0"/>
        <w:adjustRightInd w:val="0"/>
        <w:spacing w:after="0" w:line="240" w:lineRule="auto"/>
        <w:ind w:right="210" w:firstLine="567"/>
        <w:jc w:val="both"/>
        <w:rPr>
          <w:rFonts w:ascii="Times New Roman" w:hAnsi="Times New Roman" w:cs="Times New Roman"/>
          <w:sz w:val="26"/>
          <w:szCs w:val="26"/>
          <w:lang w:val="uz-Latn-UZ"/>
        </w:rPr>
      </w:pPr>
      <w:r w:rsidRPr="00520D84">
        <w:rPr>
          <w:rFonts w:ascii="Times New Roman" w:hAnsi="Times New Roman" w:cs="Times New Roman"/>
          <w:sz w:val="26"/>
          <w:szCs w:val="26"/>
          <w:lang w:val="uz-Latn-UZ"/>
        </w:rPr>
        <w:t>-</w:t>
      </w:r>
      <w:r w:rsidR="00F13EDA">
        <w:rPr>
          <w:rFonts w:ascii="Times New Roman" w:hAnsi="Times New Roman" w:cs="Times New Roman"/>
          <w:sz w:val="26"/>
          <w:szCs w:val="26"/>
          <w:lang w:val="uz-Latn-UZ"/>
        </w:rPr>
        <w:t> </w:t>
      </w:r>
      <w:r w:rsidRPr="00520D84">
        <w:rPr>
          <w:rFonts w:ascii="Times New Roman" w:hAnsi="Times New Roman" w:cs="Times New Roman"/>
          <w:sz w:val="26"/>
          <w:szCs w:val="26"/>
          <w:lang w:val="uz-Latn-UZ"/>
        </w:rPr>
        <w:t>ko‘chmas mulk.</w:t>
      </w:r>
    </w:p>
    <w:p w14:paraId="1363EF6A" w14:textId="2EC1777B" w:rsidR="009D4A40" w:rsidRPr="004547AD" w:rsidRDefault="009D4A40" w:rsidP="009D4A40">
      <w:pPr>
        <w:widowControl w:val="0"/>
        <w:tabs>
          <w:tab w:val="left" w:pos="1310"/>
          <w:tab w:val="left" w:pos="1560"/>
        </w:tabs>
        <w:autoSpaceDE w:val="0"/>
        <w:autoSpaceDN w:val="0"/>
        <w:adjustRightInd w:val="0"/>
        <w:spacing w:line="240" w:lineRule="auto"/>
        <w:ind w:right="210" w:firstLine="567"/>
        <w:jc w:val="both"/>
        <w:rPr>
          <w:rFonts w:ascii="Times New Roman" w:hAnsi="Times New Roman" w:cs="Times New Roman"/>
          <w:i/>
          <w:iCs/>
          <w:sz w:val="26"/>
          <w:szCs w:val="26"/>
          <w:lang w:val="uz-Latn-UZ"/>
        </w:rPr>
      </w:pPr>
      <w:r>
        <w:rPr>
          <w:rFonts w:ascii="Times New Roman" w:hAnsi="Times New Roman" w:cs="Times New Roman"/>
          <w:sz w:val="26"/>
          <w:szCs w:val="26"/>
          <w:lang w:val="uz-Latn-UZ"/>
        </w:rPr>
        <w:t>Bunda, k</w:t>
      </w:r>
      <w:r w:rsidRPr="004547AD">
        <w:rPr>
          <w:rFonts w:ascii="Times New Roman" w:hAnsi="Times New Roman" w:cs="Times New Roman"/>
          <w:sz w:val="26"/>
          <w:szCs w:val="26"/>
          <w:lang w:val="uz-Latn-UZ"/>
        </w:rPr>
        <w:t>redit hisobiga sotib olingan uy-joyning kadastr hujjati rasmiylashtirilgandan so‘ng, kredit bo‘yicha garov ta’minoti ushbu uy-joyga almashtiriladi</w:t>
      </w:r>
      <w:r w:rsidRPr="00520D84">
        <w:rPr>
          <w:rFonts w:ascii="Times New Roman" w:hAnsi="Times New Roman" w:cs="Times New Roman"/>
          <w:sz w:val="26"/>
          <w:szCs w:val="26"/>
          <w:lang w:val="uz-Latn-UZ"/>
        </w:rPr>
        <w:t>.</w:t>
      </w:r>
      <w:r>
        <w:rPr>
          <w:rFonts w:ascii="Times New Roman" w:hAnsi="Times New Roman" w:cs="Times New Roman"/>
          <w:sz w:val="26"/>
          <w:szCs w:val="26"/>
          <w:lang w:val="uz-Latn-UZ"/>
        </w:rPr>
        <w:t xml:space="preserve"> </w:t>
      </w:r>
      <w:r w:rsidRPr="004547AD">
        <w:rPr>
          <w:rFonts w:ascii="Times New Roman" w:hAnsi="Times New Roman" w:cs="Times New Roman"/>
          <w:i/>
          <w:iCs/>
          <w:sz w:val="26"/>
          <w:szCs w:val="26"/>
          <w:lang w:val="uz-Latn-UZ"/>
        </w:rPr>
        <w:t xml:space="preserve">(Ta’minot miqdori kredit summasining </w:t>
      </w:r>
      <w:r w:rsidR="00F54206">
        <w:rPr>
          <w:rFonts w:ascii="Times New Roman" w:hAnsi="Times New Roman" w:cs="Times New Roman"/>
          <w:i/>
          <w:iCs/>
          <w:sz w:val="26"/>
          <w:szCs w:val="26"/>
          <w:lang w:val="uz-Latn-UZ"/>
        </w:rPr>
        <w:t>125</w:t>
      </w:r>
      <w:r w:rsidRPr="004547AD">
        <w:rPr>
          <w:rFonts w:ascii="Times New Roman" w:hAnsi="Times New Roman" w:cs="Times New Roman"/>
          <w:i/>
          <w:iCs/>
          <w:sz w:val="26"/>
          <w:szCs w:val="26"/>
          <w:lang w:val="uz-Latn-UZ"/>
        </w:rPr>
        <w:t>% dan kam boʻlmasligi lozim. Bankka aloqador shaxslarga ajratilgan kreditlar boʻyicha kredit summasining 130 % dan kam boʻlmasligi lozim.)</w:t>
      </w:r>
    </w:p>
    <w:p w14:paraId="033E3B52" w14:textId="77777777" w:rsidR="0014754B" w:rsidRDefault="0014754B" w:rsidP="00082676">
      <w:pPr>
        <w:pStyle w:val="a4"/>
        <w:widowControl w:val="0"/>
        <w:numPr>
          <w:ilvl w:val="0"/>
          <w:numId w:val="10"/>
        </w:numPr>
        <w:tabs>
          <w:tab w:val="left" w:pos="851"/>
        </w:tabs>
        <w:autoSpaceDE w:val="0"/>
        <w:autoSpaceDN w:val="0"/>
        <w:adjustRightInd w:val="0"/>
        <w:ind w:left="0" w:right="210" w:firstLine="567"/>
        <w:jc w:val="center"/>
        <w:rPr>
          <w:rFonts w:ascii="Times New Roman" w:hAnsi="Times New Roman"/>
          <w:b/>
          <w:bCs/>
          <w:sz w:val="26"/>
          <w:szCs w:val="26"/>
          <w:lang w:val="uz-Latn-UZ"/>
        </w:rPr>
      </w:pPr>
      <w:r>
        <w:rPr>
          <w:rFonts w:ascii="Times New Roman" w:hAnsi="Times New Roman"/>
          <w:b/>
          <w:bCs/>
          <w:sz w:val="26"/>
          <w:szCs w:val="26"/>
          <w:lang w:val="uz-Latn-UZ"/>
        </w:rPr>
        <w:t xml:space="preserve">QONUN ASOSIDAGI IPOTEKA SHARTI </w:t>
      </w:r>
    </w:p>
    <w:p w14:paraId="05766CF1" w14:textId="77777777" w:rsidR="0014754B" w:rsidRDefault="0014754B" w:rsidP="001D4CE2">
      <w:pPr>
        <w:pStyle w:val="a4"/>
        <w:widowControl w:val="0"/>
        <w:numPr>
          <w:ilvl w:val="1"/>
          <w:numId w:val="10"/>
        </w:numPr>
        <w:tabs>
          <w:tab w:val="left" w:pos="1310"/>
          <w:tab w:val="left" w:pos="1560"/>
        </w:tabs>
        <w:autoSpaceDE w:val="0"/>
        <w:autoSpaceDN w:val="0"/>
        <w:adjustRightInd w:val="0"/>
        <w:ind w:left="0" w:right="210" w:firstLine="567"/>
        <w:jc w:val="both"/>
        <w:rPr>
          <w:rFonts w:ascii="Times New Roman" w:hAnsi="Times New Roman"/>
          <w:sz w:val="26"/>
          <w:szCs w:val="26"/>
          <w:lang w:val="uz-Cyrl-UZ"/>
        </w:rPr>
      </w:pPr>
      <w:r>
        <w:rPr>
          <w:rFonts w:ascii="Times New Roman" w:hAnsi="Times New Roman"/>
          <w:sz w:val="26"/>
          <w:szCs w:val="26"/>
          <w:lang w:val="uz-Cyrl-UZ"/>
        </w:rPr>
        <w:t>“</w:t>
      </w:r>
      <w:r>
        <w:rPr>
          <w:rFonts w:ascii="Times New Roman" w:hAnsi="Times New Roman"/>
          <w:sz w:val="26"/>
          <w:szCs w:val="26"/>
          <w:lang w:val="uz-Latn-UZ"/>
        </w:rPr>
        <w:t>Ipoteka</w:t>
      </w:r>
      <w:r>
        <w:rPr>
          <w:rFonts w:ascii="Times New Roman" w:hAnsi="Times New Roman"/>
          <w:sz w:val="26"/>
          <w:szCs w:val="26"/>
          <w:lang w:val="uz-Cyrl-UZ"/>
        </w:rPr>
        <w:t xml:space="preserve"> to‘g‘risida”gi qonuning 64-moddasiga asosan mazkur shartnomaning 1.1-bandidagi uy-joy Qarz oluvchining uy yoki kvartiraga bo‘lgan mulk huquqi davlat ro‘yxatidan o‘tkazilgan paytdan e’tiboran ipotekaga qo‘yilgan deb hisoblanadi. Bank mazkur ipoteka bo‘yicha ipotekaga oluvchidir.</w:t>
      </w:r>
    </w:p>
    <w:p w14:paraId="2B3E1D37" w14:textId="77777777" w:rsidR="0014754B" w:rsidRDefault="0014754B" w:rsidP="001D4CE2">
      <w:pPr>
        <w:pStyle w:val="a4"/>
        <w:widowControl w:val="0"/>
        <w:numPr>
          <w:ilvl w:val="1"/>
          <w:numId w:val="10"/>
        </w:numPr>
        <w:tabs>
          <w:tab w:val="left" w:pos="1310"/>
          <w:tab w:val="left" w:pos="1560"/>
        </w:tabs>
        <w:autoSpaceDE w:val="0"/>
        <w:autoSpaceDN w:val="0"/>
        <w:adjustRightInd w:val="0"/>
        <w:ind w:left="0" w:right="210" w:firstLine="567"/>
        <w:jc w:val="both"/>
        <w:rPr>
          <w:rFonts w:ascii="Times New Roman" w:hAnsi="Times New Roman"/>
          <w:sz w:val="26"/>
          <w:szCs w:val="26"/>
          <w:lang w:val="uz-Latn-UZ"/>
        </w:rPr>
      </w:pPr>
      <w:r>
        <w:rPr>
          <w:rFonts w:ascii="Times New Roman" w:hAnsi="Times New Roman"/>
          <w:sz w:val="26"/>
          <w:szCs w:val="26"/>
          <w:lang w:val="uz-Latn-UZ"/>
        </w:rPr>
        <w:t xml:space="preserve">Qonun asosidagi ipoteka bo‘yicha ipoteka bilan ta’minlanadigan majburiyat ushbu kredit shartnomasi bilan belgilanadi (asosiy majburiyat). </w:t>
      </w:r>
    </w:p>
    <w:p w14:paraId="08F39247" w14:textId="77777777" w:rsidR="0014754B" w:rsidRDefault="0014754B" w:rsidP="001D4CE2">
      <w:pPr>
        <w:pStyle w:val="a4"/>
        <w:widowControl w:val="0"/>
        <w:numPr>
          <w:ilvl w:val="1"/>
          <w:numId w:val="10"/>
        </w:numPr>
        <w:tabs>
          <w:tab w:val="left" w:pos="1310"/>
          <w:tab w:val="left" w:pos="1560"/>
        </w:tabs>
        <w:autoSpaceDE w:val="0"/>
        <w:autoSpaceDN w:val="0"/>
        <w:adjustRightInd w:val="0"/>
        <w:ind w:left="0" w:right="210" w:firstLine="567"/>
        <w:jc w:val="both"/>
        <w:rPr>
          <w:rFonts w:ascii="Times New Roman" w:hAnsi="Times New Roman"/>
          <w:sz w:val="26"/>
          <w:szCs w:val="26"/>
          <w:lang w:val="uz-Cyrl-UZ"/>
        </w:rPr>
      </w:pPr>
      <w:r>
        <w:rPr>
          <w:rFonts w:ascii="Times New Roman" w:hAnsi="Times New Roman"/>
          <w:sz w:val="26"/>
          <w:szCs w:val="26"/>
          <w:lang w:val="uz-Latn-UZ"/>
        </w:rPr>
        <w:t>Ushbu</w:t>
      </w:r>
      <w:r>
        <w:rPr>
          <w:rFonts w:ascii="Times New Roman" w:hAnsi="Times New Roman"/>
          <w:sz w:val="26"/>
          <w:szCs w:val="26"/>
          <w:lang w:val="uz-Cyrl-UZ"/>
        </w:rPr>
        <w:t xml:space="preserve"> kredit shartnomasi bo‘yicha ajratilgan mablag‘ hisobiga sotib olinadigan uy yoki ko‘p qavatli uydagi kvartira ipoteka narsasi hisoblanadi. Uning tavsifi quyidagicha: </w:t>
      </w:r>
    </w:p>
    <w:p w14:paraId="427A4451" w14:textId="77777777" w:rsidR="00D178E1" w:rsidRPr="00F10824" w:rsidRDefault="0014754B" w:rsidP="00D178E1">
      <w:pPr>
        <w:spacing w:after="0"/>
        <w:ind w:firstLine="567"/>
        <w:jc w:val="both"/>
        <w:rPr>
          <w:rFonts w:ascii="Times New Roman" w:hAnsi="Times New Roman" w:cs="Times New Roman"/>
          <w:sz w:val="26"/>
          <w:szCs w:val="26"/>
          <w:lang w:val="uz-Cyrl-UZ"/>
        </w:rPr>
      </w:pPr>
      <w:r w:rsidRPr="00D178E1">
        <w:rPr>
          <w:rFonts w:ascii="Times New Roman" w:hAnsi="Times New Roman" w:cs="Times New Roman"/>
          <w:b/>
          <w:bCs/>
          <w:sz w:val="26"/>
          <w:szCs w:val="26"/>
          <w:lang w:val="en-US"/>
        </w:rPr>
        <w:t>6</w:t>
      </w:r>
      <w:r w:rsidRPr="00D178E1">
        <w:rPr>
          <w:rFonts w:ascii="Times New Roman" w:hAnsi="Times New Roman" w:cs="Times New Roman"/>
          <w:b/>
          <w:bCs/>
          <w:sz w:val="26"/>
          <w:szCs w:val="26"/>
          <w:lang w:val="uz-Cyrl-UZ"/>
        </w:rPr>
        <w:t>.3.1.</w:t>
      </w:r>
      <w:r w:rsidRPr="00D178E1">
        <w:rPr>
          <w:rFonts w:ascii="Times New Roman" w:hAnsi="Times New Roman" w:cs="Times New Roman"/>
          <w:b/>
          <w:bCs/>
          <w:sz w:val="26"/>
          <w:szCs w:val="26"/>
          <w:lang w:val="uz-Cyrl-UZ"/>
        </w:rPr>
        <w:tab/>
      </w:r>
      <w:r w:rsidR="00D178E1" w:rsidRPr="00F10824">
        <w:rPr>
          <w:rFonts w:ascii="Times New Roman" w:hAnsi="Times New Roman" w:cs="Times New Roman"/>
          <w:sz w:val="26"/>
          <w:szCs w:val="26"/>
          <w:lang w:val="uz-Cyrl-UZ"/>
        </w:rPr>
        <w:t xml:space="preserve">Manzil: </w:t>
      </w:r>
      <w:r w:rsidR="00D178E1" w:rsidRPr="00F10824">
        <w:rPr>
          <w:rFonts w:ascii="Times New Roman" w:hAnsi="Times New Roman"/>
          <w:color w:val="ED0000"/>
          <w:sz w:val="26"/>
          <w:szCs w:val="26"/>
          <w:lang w:val="uz-Latn-UZ"/>
        </w:rPr>
        <w:t>[loan_object] manzilida joylashgan xonadon</w:t>
      </w:r>
    </w:p>
    <w:p w14:paraId="679B9FBB" w14:textId="77777777" w:rsidR="00D178E1" w:rsidRPr="00F10824" w:rsidRDefault="00D178E1" w:rsidP="00D178E1">
      <w:pPr>
        <w:spacing w:after="0"/>
        <w:ind w:firstLine="567"/>
        <w:jc w:val="both"/>
        <w:rPr>
          <w:rFonts w:ascii="Times New Roman" w:hAnsi="Times New Roman" w:cs="Times New Roman"/>
          <w:sz w:val="26"/>
          <w:szCs w:val="26"/>
          <w:lang w:val="uz-Cyrl-UZ"/>
        </w:rPr>
      </w:pPr>
      <w:r w:rsidRPr="00F10824">
        <w:rPr>
          <w:rFonts w:ascii="Times New Roman" w:hAnsi="Times New Roman" w:cs="Times New Roman"/>
          <w:b/>
          <w:bCs/>
          <w:sz w:val="26"/>
          <w:szCs w:val="26"/>
          <w:lang w:val="en-US"/>
        </w:rPr>
        <w:t>6</w:t>
      </w:r>
      <w:r w:rsidRPr="00F10824">
        <w:rPr>
          <w:rFonts w:ascii="Times New Roman" w:hAnsi="Times New Roman" w:cs="Times New Roman"/>
          <w:b/>
          <w:bCs/>
          <w:sz w:val="26"/>
          <w:szCs w:val="26"/>
          <w:lang w:val="uz-Cyrl-UZ"/>
        </w:rPr>
        <w:t>.3.2.</w:t>
      </w:r>
      <w:r w:rsidRPr="00F10824">
        <w:rPr>
          <w:rFonts w:ascii="Times New Roman" w:hAnsi="Times New Roman" w:cs="Times New Roman"/>
          <w:sz w:val="26"/>
          <w:szCs w:val="26"/>
          <w:lang w:val="uz-Cyrl-UZ"/>
        </w:rPr>
        <w:tab/>
        <w:t xml:space="preserve">Maydoni (qurib bitkazilgach o‘zgarishi mumkin): </w:t>
      </w:r>
      <w:r w:rsidRPr="00F10824">
        <w:rPr>
          <w:rFonts w:ascii="Times New Roman" w:hAnsi="Times New Roman"/>
          <w:color w:val="FF0000"/>
          <w:sz w:val="26"/>
          <w:szCs w:val="26"/>
          <w:lang w:val="uz-Latn-UZ"/>
        </w:rPr>
        <w:t>[guar_full_area] kv.m.</w:t>
      </w:r>
    </w:p>
    <w:p w14:paraId="7B33EB93" w14:textId="194EAADE" w:rsidR="0014754B" w:rsidRDefault="00D178E1" w:rsidP="00D178E1">
      <w:pPr>
        <w:spacing w:after="0"/>
        <w:ind w:firstLine="567"/>
        <w:jc w:val="both"/>
        <w:rPr>
          <w:rFonts w:ascii="Times New Roman" w:hAnsi="Times New Roman" w:cs="Times New Roman"/>
          <w:sz w:val="26"/>
          <w:szCs w:val="26"/>
          <w:lang w:val="uz-Cyrl-UZ"/>
        </w:rPr>
      </w:pPr>
      <w:r w:rsidRPr="00F10824">
        <w:rPr>
          <w:rFonts w:ascii="Times New Roman" w:hAnsi="Times New Roman" w:cs="Times New Roman"/>
          <w:b/>
          <w:bCs/>
          <w:sz w:val="26"/>
          <w:szCs w:val="26"/>
          <w:lang w:val="en-US"/>
        </w:rPr>
        <w:t>6</w:t>
      </w:r>
      <w:r w:rsidRPr="00F10824">
        <w:rPr>
          <w:rFonts w:ascii="Times New Roman" w:hAnsi="Times New Roman" w:cs="Times New Roman"/>
          <w:b/>
          <w:bCs/>
          <w:sz w:val="26"/>
          <w:szCs w:val="26"/>
          <w:lang w:val="uz-Cyrl-UZ"/>
        </w:rPr>
        <w:t>.3.3.</w:t>
      </w:r>
      <w:r w:rsidRPr="00F10824">
        <w:rPr>
          <w:rFonts w:ascii="Times New Roman" w:hAnsi="Times New Roman" w:cs="Times New Roman"/>
          <w:sz w:val="26"/>
          <w:szCs w:val="26"/>
          <w:lang w:val="uz-Cyrl-UZ"/>
        </w:rPr>
        <w:tab/>
        <w:t xml:space="preserve">Bahosi: </w:t>
      </w:r>
      <w:r w:rsidRPr="00F10824">
        <w:rPr>
          <w:rFonts w:ascii="Times New Roman" w:hAnsi="Times New Roman"/>
          <w:color w:val="000000" w:themeColor="text1"/>
          <w:sz w:val="26"/>
          <w:szCs w:val="26"/>
          <w:lang w:val="uz-Latn-UZ"/>
        </w:rPr>
        <w:t>[</w:t>
      </w:r>
      <w:r w:rsidRPr="00F10824">
        <w:rPr>
          <w:rFonts w:ascii="Times New Roman" w:hAnsi="Times New Roman"/>
          <w:color w:val="FF0000"/>
          <w:sz w:val="26"/>
          <w:szCs w:val="26"/>
          <w:lang w:val="uz-Latn-UZ"/>
        </w:rPr>
        <w:t>total_purchase_price_housing</w:t>
      </w:r>
      <w:r w:rsidRPr="00F10824">
        <w:rPr>
          <w:rFonts w:ascii="Times New Roman" w:hAnsi="Times New Roman"/>
          <w:color w:val="000000" w:themeColor="text1"/>
          <w:sz w:val="26"/>
          <w:szCs w:val="26"/>
          <w:lang w:val="uz-Latn-UZ"/>
        </w:rPr>
        <w:t>]</w:t>
      </w:r>
      <w:r w:rsidRPr="00F10824">
        <w:rPr>
          <w:rFonts w:ascii="Times New Roman" w:hAnsi="Times New Roman"/>
          <w:sz w:val="26"/>
          <w:szCs w:val="26"/>
          <w:lang w:val="uz-Latn-UZ"/>
        </w:rPr>
        <w:t xml:space="preserve"> so‘m.</w:t>
      </w:r>
    </w:p>
    <w:p w14:paraId="11E168AB" w14:textId="77777777" w:rsidR="0014754B" w:rsidRDefault="0014754B" w:rsidP="001D4CE2">
      <w:pPr>
        <w:pStyle w:val="a4"/>
        <w:widowControl w:val="0"/>
        <w:numPr>
          <w:ilvl w:val="1"/>
          <w:numId w:val="10"/>
        </w:numPr>
        <w:tabs>
          <w:tab w:val="left" w:pos="1310"/>
          <w:tab w:val="left" w:pos="1560"/>
        </w:tabs>
        <w:autoSpaceDE w:val="0"/>
        <w:autoSpaceDN w:val="0"/>
        <w:adjustRightInd w:val="0"/>
        <w:ind w:left="0" w:right="210" w:firstLine="567"/>
        <w:jc w:val="both"/>
        <w:rPr>
          <w:rFonts w:ascii="Times New Roman" w:hAnsi="Times New Roman"/>
          <w:sz w:val="26"/>
          <w:szCs w:val="26"/>
          <w:lang w:val="uz-Cyrl-UZ"/>
        </w:rPr>
      </w:pPr>
      <w:r>
        <w:rPr>
          <w:rFonts w:ascii="Times New Roman" w:hAnsi="Times New Roman"/>
          <w:sz w:val="26"/>
          <w:szCs w:val="26"/>
          <w:lang w:val="uz-Latn-UZ"/>
        </w:rPr>
        <w:t>Garovga</w:t>
      </w:r>
      <w:r>
        <w:rPr>
          <w:rFonts w:ascii="Times New Roman" w:hAnsi="Times New Roman"/>
          <w:sz w:val="26"/>
          <w:szCs w:val="26"/>
          <w:lang w:val="uz-Cyrl-UZ"/>
        </w:rPr>
        <w:t xml:space="preserve"> qo‘yilayotgan ipoteka narsasi Ipotekaga qo‘yuvchining egaligi va foydalanishida qoldirilgan hisoblanadi. </w:t>
      </w:r>
    </w:p>
    <w:p w14:paraId="0F79268A" w14:textId="77777777" w:rsidR="0014754B" w:rsidRDefault="0014754B" w:rsidP="001D4CE2">
      <w:pPr>
        <w:pStyle w:val="a4"/>
        <w:widowControl w:val="0"/>
        <w:numPr>
          <w:ilvl w:val="1"/>
          <w:numId w:val="10"/>
        </w:numPr>
        <w:tabs>
          <w:tab w:val="left" w:pos="1310"/>
          <w:tab w:val="left" w:pos="1560"/>
        </w:tabs>
        <w:autoSpaceDE w:val="0"/>
        <w:autoSpaceDN w:val="0"/>
        <w:adjustRightInd w:val="0"/>
        <w:ind w:left="0" w:right="210" w:firstLine="567"/>
        <w:jc w:val="both"/>
        <w:rPr>
          <w:rFonts w:ascii="Times New Roman" w:hAnsi="Times New Roman"/>
          <w:sz w:val="26"/>
          <w:szCs w:val="26"/>
          <w:lang w:val="uz-Cyrl-UZ"/>
        </w:rPr>
      </w:pPr>
      <w:r>
        <w:rPr>
          <w:rFonts w:ascii="Times New Roman" w:hAnsi="Times New Roman"/>
          <w:sz w:val="26"/>
          <w:szCs w:val="26"/>
          <w:lang w:val="uz-Latn-UZ"/>
        </w:rPr>
        <w:t>Ipoteka</w:t>
      </w:r>
      <w:r>
        <w:rPr>
          <w:rFonts w:ascii="Times New Roman" w:hAnsi="Times New Roman"/>
          <w:sz w:val="26"/>
          <w:szCs w:val="26"/>
          <w:lang w:val="uz-Cyrl-UZ"/>
        </w:rPr>
        <w:t xml:space="preserve"> Ipotekaga oluvchiga tegishi kerak bo‘lgan:</w:t>
      </w:r>
    </w:p>
    <w:p w14:paraId="35C83B60" w14:textId="77777777" w:rsidR="0014754B" w:rsidRDefault="0014754B" w:rsidP="0014754B">
      <w:pPr>
        <w:spacing w:after="0"/>
        <w:ind w:firstLine="567"/>
        <w:jc w:val="both"/>
        <w:rPr>
          <w:rFonts w:ascii="Times New Roman" w:hAnsi="Times New Roman" w:cs="Times New Roman"/>
          <w:sz w:val="26"/>
          <w:szCs w:val="26"/>
          <w:lang w:val="uz-Cyrl-UZ"/>
        </w:rPr>
      </w:pPr>
      <w:r>
        <w:rPr>
          <w:rFonts w:ascii="Times New Roman" w:hAnsi="Times New Roman" w:cs="Times New Roman"/>
          <w:sz w:val="26"/>
          <w:szCs w:val="26"/>
          <w:lang w:val="uz-Cyrl-UZ"/>
        </w:rPr>
        <w:t>-</w:t>
      </w:r>
      <w:r>
        <w:rPr>
          <w:rFonts w:ascii="Times New Roman" w:hAnsi="Times New Roman" w:cs="Times New Roman"/>
          <w:sz w:val="26"/>
          <w:szCs w:val="26"/>
          <w:lang w:val="uz-Cyrl-UZ"/>
        </w:rPr>
        <w:tab/>
        <w:t xml:space="preserve">kreditning asosiy qarzi va foizlarini; </w:t>
      </w:r>
    </w:p>
    <w:p w14:paraId="5D9A910A" w14:textId="77777777" w:rsidR="0014754B" w:rsidRDefault="0014754B" w:rsidP="0014754B">
      <w:pPr>
        <w:spacing w:after="0"/>
        <w:ind w:firstLine="567"/>
        <w:jc w:val="both"/>
        <w:rPr>
          <w:rFonts w:ascii="Times New Roman" w:hAnsi="Times New Roman" w:cs="Times New Roman"/>
          <w:sz w:val="26"/>
          <w:szCs w:val="26"/>
          <w:lang w:val="uz-Cyrl-UZ"/>
        </w:rPr>
      </w:pPr>
      <w:r>
        <w:rPr>
          <w:rFonts w:ascii="Times New Roman" w:hAnsi="Times New Roman" w:cs="Times New Roman"/>
          <w:sz w:val="26"/>
          <w:szCs w:val="26"/>
          <w:lang w:val="uz-Cyrl-UZ"/>
        </w:rPr>
        <w:t>-</w:t>
      </w:r>
      <w:r>
        <w:rPr>
          <w:rFonts w:ascii="Times New Roman" w:hAnsi="Times New Roman" w:cs="Times New Roman"/>
          <w:sz w:val="26"/>
          <w:szCs w:val="26"/>
          <w:lang w:val="uz-Cyrl-UZ"/>
        </w:rPr>
        <w:tab/>
        <w:t xml:space="preserve">ipoteka bilan ta’minlangan majburiyatni bajarmaganlik, bajarishni kechiktirib yuborganlik yoki o‘zga tarzda lozim darajada bajarmaganlik oqibatida kelib chiqqan </w:t>
      </w:r>
      <w:r>
        <w:rPr>
          <w:rFonts w:ascii="Times New Roman" w:hAnsi="Times New Roman" w:cs="Times New Roman"/>
          <w:sz w:val="26"/>
          <w:szCs w:val="26"/>
          <w:lang w:val="uz-Cyrl-UZ"/>
        </w:rPr>
        <w:lastRenderedPageBreak/>
        <w:t>zararlarning o‘rnini qoplaydigan va (yoki) neustoyka (jarima, penya), yuqori foiz tariqasidagi summalar;</w:t>
      </w:r>
    </w:p>
    <w:p w14:paraId="0DBB0B32" w14:textId="77777777" w:rsidR="0014754B" w:rsidRDefault="0014754B" w:rsidP="0014754B">
      <w:pPr>
        <w:spacing w:after="0"/>
        <w:ind w:firstLine="567"/>
        <w:jc w:val="both"/>
        <w:rPr>
          <w:rFonts w:ascii="Times New Roman" w:hAnsi="Times New Roman" w:cs="Times New Roman"/>
          <w:sz w:val="26"/>
          <w:szCs w:val="26"/>
          <w:lang w:val="uz-Cyrl-UZ"/>
        </w:rPr>
      </w:pPr>
      <w:r>
        <w:rPr>
          <w:rFonts w:ascii="Times New Roman" w:hAnsi="Times New Roman" w:cs="Times New Roman"/>
          <w:sz w:val="26"/>
          <w:szCs w:val="26"/>
          <w:lang w:val="uz-Cyrl-UZ"/>
        </w:rPr>
        <w:t>-</w:t>
      </w:r>
      <w:r>
        <w:rPr>
          <w:rFonts w:ascii="Times New Roman" w:hAnsi="Times New Roman" w:cs="Times New Roman"/>
          <w:sz w:val="26"/>
          <w:szCs w:val="26"/>
          <w:lang w:val="uz-Cyrl-UZ"/>
        </w:rPr>
        <w:tab/>
        <w:t>sud chiqimlarini va undiruvni garovga qo‘yilgan mol-mulkka qaratish tufayli kelib chiqqan boshqa xarajatlarni qoplaydigan summalar;</w:t>
      </w:r>
    </w:p>
    <w:p w14:paraId="5BA9397B" w14:textId="77777777" w:rsidR="0014754B" w:rsidRDefault="0014754B" w:rsidP="0014754B">
      <w:pPr>
        <w:spacing w:after="0"/>
        <w:ind w:firstLine="567"/>
        <w:jc w:val="both"/>
        <w:rPr>
          <w:rFonts w:ascii="Times New Roman" w:hAnsi="Times New Roman" w:cs="Times New Roman"/>
          <w:sz w:val="26"/>
          <w:szCs w:val="26"/>
          <w:lang w:val="uz-Cyrl-UZ"/>
        </w:rPr>
      </w:pPr>
      <w:r>
        <w:rPr>
          <w:rFonts w:ascii="Times New Roman" w:hAnsi="Times New Roman" w:cs="Times New Roman"/>
          <w:sz w:val="26"/>
          <w:szCs w:val="26"/>
          <w:lang w:val="uz-Cyrl-UZ"/>
        </w:rPr>
        <w:t>-</w:t>
      </w:r>
      <w:r>
        <w:rPr>
          <w:rFonts w:ascii="Times New Roman" w:hAnsi="Times New Roman" w:cs="Times New Roman"/>
          <w:sz w:val="26"/>
          <w:szCs w:val="26"/>
          <w:lang w:val="uz-Cyrl-UZ"/>
        </w:rPr>
        <w:tab/>
        <w:t xml:space="preserve">ipoteka narsasi o‘z vaqtida garovga taqdim qilinmasligi oqibatida kelib chiqqan barcha zararlar; </w:t>
      </w:r>
    </w:p>
    <w:p w14:paraId="060F05FE" w14:textId="77777777" w:rsidR="0014754B" w:rsidRDefault="0014754B" w:rsidP="0014754B">
      <w:pPr>
        <w:spacing w:after="0"/>
        <w:ind w:firstLine="567"/>
        <w:jc w:val="both"/>
        <w:rPr>
          <w:rFonts w:ascii="Times New Roman" w:hAnsi="Times New Roman" w:cs="Times New Roman"/>
          <w:sz w:val="26"/>
          <w:szCs w:val="26"/>
          <w:lang w:val="uz-Cyrl-UZ"/>
        </w:rPr>
      </w:pPr>
      <w:r>
        <w:rPr>
          <w:rFonts w:ascii="Times New Roman" w:hAnsi="Times New Roman" w:cs="Times New Roman"/>
          <w:sz w:val="26"/>
          <w:szCs w:val="26"/>
          <w:lang w:val="uz-Cyrl-UZ"/>
        </w:rPr>
        <w:t>-</w:t>
      </w:r>
      <w:r>
        <w:rPr>
          <w:rFonts w:ascii="Times New Roman" w:hAnsi="Times New Roman" w:cs="Times New Roman"/>
          <w:sz w:val="26"/>
          <w:szCs w:val="26"/>
          <w:lang w:val="uz-Cyrl-UZ"/>
        </w:rPr>
        <w:tab/>
        <w:t>garovga qo‘yilgan mol-mulkni realizatsiya qilish xarajatlarini qoplaydigan summalar ham to‘lanishini ta’minlaydi.</w:t>
      </w:r>
    </w:p>
    <w:p w14:paraId="0965A0BE" w14:textId="77777777" w:rsidR="0014754B" w:rsidRDefault="0014754B" w:rsidP="001D4CE2">
      <w:pPr>
        <w:pStyle w:val="a4"/>
        <w:widowControl w:val="0"/>
        <w:numPr>
          <w:ilvl w:val="1"/>
          <w:numId w:val="10"/>
        </w:numPr>
        <w:tabs>
          <w:tab w:val="left" w:pos="1310"/>
          <w:tab w:val="left" w:pos="1560"/>
        </w:tabs>
        <w:autoSpaceDE w:val="0"/>
        <w:autoSpaceDN w:val="0"/>
        <w:adjustRightInd w:val="0"/>
        <w:ind w:left="0" w:right="210" w:firstLine="567"/>
        <w:jc w:val="both"/>
        <w:rPr>
          <w:rFonts w:ascii="Times New Roman" w:hAnsi="Times New Roman"/>
          <w:sz w:val="26"/>
          <w:szCs w:val="26"/>
          <w:lang w:val="uz-Cyrl-UZ"/>
        </w:rPr>
      </w:pPr>
      <w:r>
        <w:rPr>
          <w:rFonts w:ascii="Times New Roman" w:hAnsi="Times New Roman"/>
          <w:sz w:val="26"/>
          <w:szCs w:val="26"/>
          <w:lang w:val="uz-Latn-UZ"/>
        </w:rPr>
        <w:t>Ipotekaga</w:t>
      </w:r>
      <w:r>
        <w:rPr>
          <w:rFonts w:ascii="Times New Roman" w:hAnsi="Times New Roman"/>
          <w:sz w:val="26"/>
          <w:szCs w:val="26"/>
          <w:lang w:val="uz-Cyrl-UZ"/>
        </w:rPr>
        <w:t xml:space="preserve"> qo‘yuvchi quyidagilarga majbur: </w:t>
      </w:r>
    </w:p>
    <w:p w14:paraId="1AD446BB" w14:textId="7813370F" w:rsidR="0014754B" w:rsidRDefault="0014754B" w:rsidP="00CE51E1">
      <w:pPr>
        <w:tabs>
          <w:tab w:val="left" w:pos="1276"/>
        </w:tabs>
        <w:spacing w:after="0"/>
        <w:ind w:firstLine="567"/>
        <w:jc w:val="both"/>
        <w:rPr>
          <w:rFonts w:ascii="Times New Roman" w:hAnsi="Times New Roman" w:cs="Times New Roman"/>
          <w:sz w:val="26"/>
          <w:szCs w:val="26"/>
          <w:lang w:val="uz-Cyrl-UZ"/>
        </w:rPr>
      </w:pPr>
      <w:r w:rsidRPr="00CE51E1">
        <w:rPr>
          <w:rFonts w:ascii="Times New Roman" w:hAnsi="Times New Roman" w:cs="Times New Roman"/>
          <w:b/>
          <w:bCs/>
          <w:sz w:val="26"/>
          <w:szCs w:val="26"/>
          <w:lang w:val="uz-Cyrl-UZ"/>
        </w:rPr>
        <w:t>6.6.1.</w:t>
      </w:r>
      <w:r>
        <w:rPr>
          <w:rFonts w:ascii="Times New Roman" w:hAnsi="Times New Roman" w:cs="Times New Roman"/>
          <w:sz w:val="26"/>
          <w:szCs w:val="26"/>
          <w:lang w:val="uz-Cyrl-UZ"/>
        </w:rPr>
        <w:t> </w:t>
      </w:r>
      <w:r w:rsidR="00CE51E1" w:rsidRPr="00CE51E1">
        <w:rPr>
          <w:rFonts w:ascii="Times New Roman" w:hAnsi="Times New Roman" w:cs="Times New Roman"/>
          <w:sz w:val="26"/>
          <w:szCs w:val="26"/>
          <w:lang w:val="uz-Cyrl-UZ"/>
        </w:rPr>
        <w:t xml:space="preserve">  </w:t>
      </w:r>
      <w:r>
        <w:rPr>
          <w:rFonts w:ascii="Times New Roman" w:hAnsi="Times New Roman" w:cs="Times New Roman"/>
          <w:sz w:val="26"/>
          <w:szCs w:val="26"/>
          <w:lang w:val="uz-Cyrl-UZ"/>
        </w:rPr>
        <w:t xml:space="preserve">Ipoteka narsasini lozim darajada asrash uchun, shu jumladan uni o‘z vaqtida joriy ta’mirlashni o‘tkazish, undan oqilona foydalanish hamda uni boshqa shaxslarning qonunga xilof  tajovuzlari va talablaridan himoya qilish uchun o‘z hisobidan barcha zarur choralarni ko‘rishi; </w:t>
      </w:r>
    </w:p>
    <w:p w14:paraId="5CAA4621" w14:textId="0EC35EA9" w:rsidR="0014754B" w:rsidRDefault="0014754B" w:rsidP="00CE51E1">
      <w:pPr>
        <w:tabs>
          <w:tab w:val="left" w:pos="1276"/>
        </w:tabs>
        <w:spacing w:after="0"/>
        <w:ind w:firstLine="567"/>
        <w:jc w:val="both"/>
        <w:rPr>
          <w:rFonts w:ascii="Times New Roman" w:hAnsi="Times New Roman" w:cs="Times New Roman"/>
          <w:sz w:val="26"/>
          <w:szCs w:val="26"/>
          <w:lang w:val="uz-Cyrl-UZ"/>
        </w:rPr>
      </w:pPr>
      <w:r w:rsidRPr="00CE51E1">
        <w:rPr>
          <w:rFonts w:ascii="Times New Roman" w:hAnsi="Times New Roman" w:cs="Times New Roman"/>
          <w:b/>
          <w:bCs/>
          <w:sz w:val="26"/>
          <w:szCs w:val="26"/>
          <w:lang w:val="uz-Cyrl-UZ"/>
        </w:rPr>
        <w:t>6.6.2.</w:t>
      </w:r>
      <w:r>
        <w:rPr>
          <w:rFonts w:ascii="Times New Roman" w:hAnsi="Times New Roman" w:cs="Times New Roman"/>
          <w:sz w:val="26"/>
          <w:szCs w:val="26"/>
          <w:lang w:val="uz-Cyrl-UZ"/>
        </w:rPr>
        <w:t> </w:t>
      </w:r>
      <w:r w:rsidR="00CE51E1" w:rsidRPr="00CE51E1">
        <w:rPr>
          <w:rFonts w:ascii="Times New Roman" w:hAnsi="Times New Roman" w:cs="Times New Roman"/>
          <w:sz w:val="26"/>
          <w:szCs w:val="26"/>
          <w:lang w:val="uz-Cyrl-UZ"/>
        </w:rPr>
        <w:t xml:space="preserve"> </w:t>
      </w:r>
      <w:r>
        <w:rPr>
          <w:rFonts w:ascii="Times New Roman" w:hAnsi="Times New Roman" w:cs="Times New Roman"/>
          <w:sz w:val="26"/>
          <w:szCs w:val="26"/>
          <w:lang w:val="uz-Cyrl-UZ"/>
        </w:rPr>
        <w:t xml:space="preserve">Asosiy majburiyat o‘z kuchida bo‘lgan davrda ipoteka narsasini begonalashtirmaslik, ijara, tekinga foydalanish, ishonchli boshqaruv yoki lizinga bermaslik. </w:t>
      </w:r>
    </w:p>
    <w:p w14:paraId="0B5143CC" w14:textId="77777777" w:rsidR="0014754B" w:rsidRDefault="0014754B" w:rsidP="001D4CE2">
      <w:pPr>
        <w:pStyle w:val="a4"/>
        <w:widowControl w:val="0"/>
        <w:numPr>
          <w:ilvl w:val="1"/>
          <w:numId w:val="10"/>
        </w:numPr>
        <w:tabs>
          <w:tab w:val="left" w:pos="1310"/>
          <w:tab w:val="left" w:pos="1560"/>
        </w:tabs>
        <w:autoSpaceDE w:val="0"/>
        <w:autoSpaceDN w:val="0"/>
        <w:adjustRightInd w:val="0"/>
        <w:ind w:left="0" w:right="210" w:firstLine="567"/>
        <w:jc w:val="both"/>
        <w:rPr>
          <w:rFonts w:ascii="Times New Roman" w:hAnsi="Times New Roman"/>
          <w:sz w:val="26"/>
          <w:szCs w:val="26"/>
          <w:lang w:val="uz-Cyrl-UZ"/>
        </w:rPr>
      </w:pPr>
      <w:r>
        <w:rPr>
          <w:rFonts w:ascii="Times New Roman" w:hAnsi="Times New Roman"/>
          <w:sz w:val="26"/>
          <w:szCs w:val="26"/>
          <w:lang w:val="uz-Latn-UZ"/>
        </w:rPr>
        <w:t>Ipoteka</w:t>
      </w:r>
      <w:r>
        <w:rPr>
          <w:rFonts w:ascii="Times New Roman" w:hAnsi="Times New Roman"/>
          <w:sz w:val="26"/>
          <w:szCs w:val="26"/>
          <w:lang w:val="uz-Cyrl-UZ"/>
        </w:rPr>
        <w:t xml:space="preserve"> narsasi Bankning yozma roziligisiz navbatdagi ipotekaga taqdim qilinishi taqiqlanadi.</w:t>
      </w:r>
    </w:p>
    <w:p w14:paraId="47A29A7D" w14:textId="77777777" w:rsidR="0014754B" w:rsidRDefault="0014754B" w:rsidP="001D4CE2">
      <w:pPr>
        <w:pStyle w:val="a4"/>
        <w:widowControl w:val="0"/>
        <w:numPr>
          <w:ilvl w:val="1"/>
          <w:numId w:val="10"/>
        </w:numPr>
        <w:tabs>
          <w:tab w:val="left" w:pos="1310"/>
          <w:tab w:val="left" w:pos="1560"/>
        </w:tabs>
        <w:autoSpaceDE w:val="0"/>
        <w:autoSpaceDN w:val="0"/>
        <w:adjustRightInd w:val="0"/>
        <w:ind w:left="0" w:right="210" w:firstLine="567"/>
        <w:jc w:val="both"/>
        <w:rPr>
          <w:rFonts w:ascii="Times New Roman" w:hAnsi="Times New Roman"/>
          <w:sz w:val="26"/>
          <w:szCs w:val="26"/>
          <w:lang w:val="uz-Cyrl-UZ"/>
        </w:rPr>
      </w:pPr>
      <w:r>
        <w:rPr>
          <w:rFonts w:ascii="Times New Roman" w:hAnsi="Times New Roman"/>
          <w:sz w:val="26"/>
          <w:szCs w:val="26"/>
          <w:lang w:val="uz-Latn-UZ"/>
        </w:rPr>
        <w:t>Qarz</w:t>
      </w:r>
      <w:r>
        <w:rPr>
          <w:rFonts w:ascii="Times New Roman" w:hAnsi="Times New Roman"/>
          <w:sz w:val="26"/>
          <w:szCs w:val="26"/>
          <w:lang w:val="uz-Cyrl-UZ"/>
        </w:rPr>
        <w:t xml:space="preserve"> oluvchining uy yoki kvartiraga bo‘lgan mulk huquqi davlat ro‘yxatidan o‘tkazilgandan so‘ng Bank ushbu mol-mulkni boshqa shaxsga o‘tkazishni taqiqlab qo‘yadi.  </w:t>
      </w:r>
    </w:p>
    <w:p w14:paraId="4003BE7F" w14:textId="440D7BC9" w:rsidR="0014754B" w:rsidRDefault="0014754B" w:rsidP="001D4CE2">
      <w:pPr>
        <w:pStyle w:val="a4"/>
        <w:widowControl w:val="0"/>
        <w:numPr>
          <w:ilvl w:val="1"/>
          <w:numId w:val="10"/>
        </w:numPr>
        <w:tabs>
          <w:tab w:val="left" w:pos="1310"/>
          <w:tab w:val="left" w:pos="1560"/>
        </w:tabs>
        <w:autoSpaceDE w:val="0"/>
        <w:autoSpaceDN w:val="0"/>
        <w:adjustRightInd w:val="0"/>
        <w:ind w:left="0" w:right="210" w:firstLine="567"/>
        <w:jc w:val="both"/>
        <w:rPr>
          <w:rFonts w:ascii="Times New Roman" w:hAnsi="Times New Roman"/>
          <w:b/>
          <w:bCs/>
          <w:sz w:val="26"/>
          <w:szCs w:val="26"/>
          <w:lang w:val="uz-Latn-UZ"/>
        </w:rPr>
      </w:pPr>
      <w:r w:rsidRPr="001D4CE2">
        <w:rPr>
          <w:rFonts w:ascii="Times New Roman" w:hAnsi="Times New Roman"/>
          <w:sz w:val="26"/>
          <w:szCs w:val="26"/>
          <w:lang w:val="uz-Cyrl-UZ"/>
        </w:rPr>
        <w:t>Qarz</w:t>
      </w:r>
      <w:r>
        <w:rPr>
          <w:rFonts w:ascii="Times New Roman" w:hAnsi="Times New Roman"/>
          <w:sz w:val="26"/>
          <w:szCs w:val="26"/>
          <w:lang w:val="uz-Cyrl-UZ"/>
        </w:rPr>
        <w:t xml:space="preserve"> oluvchi tomonidan ushbu kredit shartnomasidagi har qanday majburiyat bajarilmaganda Bank kreditni muddatidan oldin qaytarish va undiruvni ipoteka narsasiga qaratishga haqli.</w:t>
      </w:r>
    </w:p>
    <w:p w14:paraId="086231C5" w14:textId="5EA37671" w:rsidR="009D4A40" w:rsidRPr="00520D84" w:rsidRDefault="009D4A40" w:rsidP="00082676">
      <w:pPr>
        <w:pStyle w:val="a4"/>
        <w:widowControl w:val="0"/>
        <w:numPr>
          <w:ilvl w:val="0"/>
          <w:numId w:val="10"/>
        </w:numPr>
        <w:tabs>
          <w:tab w:val="left" w:pos="851"/>
        </w:tabs>
        <w:autoSpaceDE w:val="0"/>
        <w:autoSpaceDN w:val="0"/>
        <w:adjustRightInd w:val="0"/>
        <w:ind w:left="0" w:right="210" w:firstLine="567"/>
        <w:jc w:val="center"/>
        <w:rPr>
          <w:rFonts w:ascii="Times New Roman" w:hAnsi="Times New Roman"/>
          <w:b/>
          <w:bCs/>
          <w:sz w:val="26"/>
          <w:szCs w:val="26"/>
          <w:lang w:val="uz-Latn-UZ"/>
        </w:rPr>
      </w:pPr>
      <w:r w:rsidRPr="00520D84">
        <w:rPr>
          <w:rFonts w:ascii="Times New Roman" w:hAnsi="Times New Roman"/>
          <w:b/>
          <w:bCs/>
          <w:sz w:val="26"/>
          <w:szCs w:val="26"/>
          <w:lang w:val="uz-Latn-UZ"/>
        </w:rPr>
        <w:t>IPOTEKA KREDITI BERIS</w:t>
      </w:r>
      <w:r>
        <w:rPr>
          <w:rFonts w:ascii="Times New Roman" w:hAnsi="Times New Roman"/>
          <w:b/>
          <w:bCs/>
          <w:sz w:val="26"/>
          <w:szCs w:val="26"/>
          <w:lang w:val="uz-Latn-UZ"/>
        </w:rPr>
        <w:t>H</w:t>
      </w:r>
      <w:r w:rsidRPr="00520D84">
        <w:rPr>
          <w:rFonts w:ascii="Times New Roman" w:hAnsi="Times New Roman"/>
          <w:b/>
          <w:bCs/>
          <w:sz w:val="26"/>
          <w:szCs w:val="26"/>
          <w:lang w:val="uz-Latn-UZ"/>
        </w:rPr>
        <w:t xml:space="preserve"> TARTIBI</w:t>
      </w:r>
    </w:p>
    <w:p w14:paraId="3A1C0226" w14:textId="40B624BE" w:rsidR="009D4A40" w:rsidRPr="00520D84" w:rsidRDefault="009D4A40" w:rsidP="00FB01E1">
      <w:pPr>
        <w:pStyle w:val="a4"/>
        <w:widowControl w:val="0"/>
        <w:numPr>
          <w:ilvl w:val="1"/>
          <w:numId w:val="10"/>
        </w:numPr>
        <w:tabs>
          <w:tab w:val="left" w:pos="954"/>
          <w:tab w:val="left" w:pos="1238"/>
        </w:tabs>
        <w:autoSpaceDE w:val="0"/>
        <w:autoSpaceDN w:val="0"/>
        <w:adjustRightInd w:val="0"/>
        <w:ind w:left="0" w:right="210" w:firstLine="567"/>
        <w:jc w:val="both"/>
        <w:rPr>
          <w:rFonts w:ascii="Times New Roman" w:hAnsi="Times New Roman"/>
          <w:sz w:val="26"/>
          <w:szCs w:val="26"/>
          <w:lang w:val="uz-Latn-UZ"/>
        </w:rPr>
      </w:pPr>
      <w:r w:rsidRPr="00520D84">
        <w:rPr>
          <w:rFonts w:ascii="Times New Roman" w:hAnsi="Times New Roman"/>
          <w:sz w:val="26"/>
          <w:szCs w:val="26"/>
          <w:lang w:val="uz-Latn-UZ"/>
        </w:rPr>
        <w:t>Kredit asosiy qarzini to‘lov jadvaliga asosan [close_date]</w:t>
      </w:r>
      <w:r w:rsidR="00D178E1">
        <w:rPr>
          <w:rFonts w:ascii="Times New Roman" w:hAnsi="Times New Roman"/>
          <w:sz w:val="26"/>
          <w:szCs w:val="26"/>
          <w:lang w:val="uz-Latn-UZ"/>
        </w:rPr>
        <w:t xml:space="preserve"> yil</w:t>
      </w:r>
      <w:r w:rsidRPr="00520D84">
        <w:rPr>
          <w:rFonts w:ascii="Times New Roman" w:hAnsi="Times New Roman"/>
          <w:sz w:val="26"/>
          <w:szCs w:val="26"/>
          <w:lang w:val="uz-Latn-UZ"/>
        </w:rPr>
        <w:t>gacha muddatga beriladi.</w:t>
      </w:r>
    </w:p>
    <w:p w14:paraId="5F8B2C64" w14:textId="24773193" w:rsidR="009D4A40" w:rsidRPr="00520D84" w:rsidRDefault="009D4A40" w:rsidP="00FB01E1">
      <w:pPr>
        <w:pStyle w:val="a4"/>
        <w:widowControl w:val="0"/>
        <w:numPr>
          <w:ilvl w:val="1"/>
          <w:numId w:val="10"/>
        </w:numPr>
        <w:tabs>
          <w:tab w:val="left" w:pos="954"/>
          <w:tab w:val="left" w:pos="1238"/>
        </w:tabs>
        <w:autoSpaceDE w:val="0"/>
        <w:autoSpaceDN w:val="0"/>
        <w:adjustRightInd w:val="0"/>
        <w:ind w:left="0" w:right="210" w:firstLine="567"/>
        <w:jc w:val="both"/>
        <w:rPr>
          <w:rFonts w:ascii="Times New Roman" w:hAnsi="Times New Roman"/>
          <w:sz w:val="26"/>
          <w:szCs w:val="26"/>
          <w:lang w:val="uz-Latn-UZ"/>
        </w:rPr>
      </w:pPr>
      <w:r w:rsidRPr="00520D84">
        <w:rPr>
          <w:rFonts w:ascii="Times New Roman" w:hAnsi="Times New Roman"/>
          <w:sz w:val="26"/>
          <w:szCs w:val="26"/>
          <w:lang w:val="uz-Latn-UZ"/>
        </w:rPr>
        <w:t>Bankning ipoteka krediti berish bo‘yicha majburiyati ushbu shartnomaning</w:t>
      </w:r>
      <w:r>
        <w:rPr>
          <w:rFonts w:ascii="Times New Roman" w:hAnsi="Times New Roman"/>
          <w:sz w:val="26"/>
          <w:szCs w:val="26"/>
          <w:lang w:val="uz-Latn-UZ"/>
        </w:rPr>
        <w:br/>
      </w:r>
      <w:r w:rsidR="00057D55">
        <w:rPr>
          <w:rFonts w:ascii="Times New Roman" w:hAnsi="Times New Roman"/>
          <w:sz w:val="26"/>
          <w:szCs w:val="26"/>
          <w:lang w:val="uz-Latn-UZ"/>
        </w:rPr>
        <w:t>5</w:t>
      </w:r>
      <w:r w:rsidRPr="00520D84">
        <w:rPr>
          <w:rFonts w:ascii="Times New Roman" w:hAnsi="Times New Roman"/>
          <w:sz w:val="26"/>
          <w:szCs w:val="26"/>
          <w:lang w:val="uz-Latn-UZ"/>
        </w:rPr>
        <w:t>.1</w:t>
      </w:r>
      <w:r>
        <w:rPr>
          <w:rFonts w:ascii="Times New Roman" w:hAnsi="Times New Roman"/>
          <w:sz w:val="26"/>
          <w:szCs w:val="26"/>
          <w:lang w:val="uz-Latn-UZ"/>
        </w:rPr>
        <w:t>1</w:t>
      </w:r>
      <w:r w:rsidRPr="00520D84">
        <w:rPr>
          <w:rFonts w:ascii="Times New Roman" w:hAnsi="Times New Roman"/>
          <w:sz w:val="26"/>
          <w:szCs w:val="26"/>
          <w:lang w:val="uz-Latn-UZ"/>
        </w:rPr>
        <w:t>-bandida ko‘rsatilgan ta’minotlar</w:t>
      </w:r>
      <w:r w:rsidR="001626D2">
        <w:rPr>
          <w:rFonts w:ascii="Times New Roman" w:hAnsi="Times New Roman"/>
          <w:sz w:val="26"/>
          <w:szCs w:val="26"/>
          <w:lang w:val="uz-Latn-UZ"/>
        </w:rPr>
        <w:t>ga oid barcha hujjatlar</w:t>
      </w:r>
      <w:r w:rsidRPr="00520D84">
        <w:rPr>
          <w:rFonts w:ascii="Times New Roman" w:hAnsi="Times New Roman"/>
          <w:sz w:val="26"/>
          <w:szCs w:val="26"/>
          <w:lang w:val="uz-Latn-UZ"/>
        </w:rPr>
        <w:t xml:space="preserve"> to‘liq </w:t>
      </w:r>
      <w:r w:rsidR="001626D2">
        <w:rPr>
          <w:rFonts w:ascii="Times New Roman" w:hAnsi="Times New Roman"/>
          <w:sz w:val="26"/>
          <w:szCs w:val="26"/>
          <w:lang w:val="uz-Latn-UZ"/>
        </w:rPr>
        <w:t>rasmiylashtir</w:t>
      </w:r>
      <w:r w:rsidRPr="00520D84">
        <w:rPr>
          <w:rFonts w:ascii="Times New Roman" w:hAnsi="Times New Roman"/>
          <w:sz w:val="26"/>
          <w:szCs w:val="26"/>
          <w:lang w:val="uz-Latn-UZ"/>
        </w:rPr>
        <w:t xml:space="preserve">ilganidan keyin vujudga keladi. Ushbu hujjatlar to‘liq taqdim etilgan kundan boshlab 10 (o‘n) ish kuni ichida kredit ajratiladi. </w:t>
      </w:r>
    </w:p>
    <w:p w14:paraId="7932E831" w14:textId="77777777" w:rsidR="009D4A40" w:rsidRPr="00520D84" w:rsidRDefault="009D4A40" w:rsidP="00FB01E1">
      <w:pPr>
        <w:pStyle w:val="a4"/>
        <w:widowControl w:val="0"/>
        <w:numPr>
          <w:ilvl w:val="1"/>
          <w:numId w:val="10"/>
        </w:numPr>
        <w:tabs>
          <w:tab w:val="left" w:pos="954"/>
          <w:tab w:val="left" w:pos="1238"/>
        </w:tabs>
        <w:autoSpaceDE w:val="0"/>
        <w:autoSpaceDN w:val="0"/>
        <w:adjustRightInd w:val="0"/>
        <w:ind w:left="0" w:right="210" w:firstLine="567"/>
        <w:jc w:val="both"/>
        <w:rPr>
          <w:rFonts w:ascii="Times New Roman" w:hAnsi="Times New Roman"/>
          <w:sz w:val="26"/>
          <w:szCs w:val="26"/>
          <w:lang w:val="uz-Latn-UZ"/>
        </w:rPr>
      </w:pPr>
      <w:r w:rsidRPr="00520D84">
        <w:rPr>
          <w:rFonts w:ascii="Times New Roman" w:hAnsi="Times New Roman"/>
          <w:sz w:val="26"/>
          <w:szCs w:val="26"/>
          <w:lang w:val="uz-Latn-UZ"/>
        </w:rPr>
        <w:t>Bankning kredit ajratish yuzasidan majburiyati vujudga kelganidan keyin, Qarz oluvchining yozma topshiriqnomasi (arizasi) asosan, uning nomiga ochilgan ssuda hisobvarag‘idan kredit mablag‘lari va qarz oluvchining boshlang‘ich badali sotuvchining maxsus maqsadli hisobvarag‘iga pul o‘tkazish yo‘li bilan amalga oshiriladi.</w:t>
      </w:r>
    </w:p>
    <w:p w14:paraId="3102A746" w14:textId="77777777" w:rsidR="009D4A40" w:rsidRPr="00520D84" w:rsidRDefault="009D4A40" w:rsidP="00FB01E1">
      <w:pPr>
        <w:pStyle w:val="a4"/>
        <w:widowControl w:val="0"/>
        <w:numPr>
          <w:ilvl w:val="1"/>
          <w:numId w:val="10"/>
        </w:numPr>
        <w:tabs>
          <w:tab w:val="left" w:pos="954"/>
          <w:tab w:val="left" w:pos="1238"/>
        </w:tabs>
        <w:autoSpaceDE w:val="0"/>
        <w:autoSpaceDN w:val="0"/>
        <w:adjustRightInd w:val="0"/>
        <w:ind w:left="0" w:right="210" w:firstLine="567"/>
        <w:jc w:val="both"/>
        <w:rPr>
          <w:rFonts w:ascii="Times New Roman" w:hAnsi="Times New Roman"/>
          <w:sz w:val="26"/>
          <w:szCs w:val="26"/>
          <w:lang w:val="uz-Latn-UZ"/>
        </w:rPr>
      </w:pPr>
      <w:r w:rsidRPr="00520D84">
        <w:rPr>
          <w:rFonts w:ascii="Times New Roman" w:hAnsi="Times New Roman"/>
          <w:sz w:val="26"/>
          <w:szCs w:val="26"/>
          <w:lang w:val="uz-Latn-UZ"/>
        </w:rPr>
        <w:t>Qarz oluvchi tomonidan taqdim etilgan hujjatlarda nomuvofiqlik aniqlangan taqdirda, (</w:t>
      </w:r>
      <w:r w:rsidRPr="00520D84">
        <w:rPr>
          <w:rFonts w:ascii="Times New Roman" w:hAnsi="Times New Roman"/>
          <w:i/>
          <w:iCs/>
          <w:sz w:val="26"/>
          <w:szCs w:val="26"/>
          <w:lang w:val="uz-Latn-UZ"/>
        </w:rPr>
        <w:t>misol uchun notarius, kadastr tomonidan hujjatlarda texnik xato va b.),</w:t>
      </w:r>
      <w:r w:rsidRPr="00520D84">
        <w:rPr>
          <w:rFonts w:ascii="Times New Roman" w:hAnsi="Times New Roman"/>
          <w:sz w:val="26"/>
          <w:szCs w:val="26"/>
          <w:lang w:val="uz-Latn-UZ"/>
        </w:rPr>
        <w:t xml:space="preserve"> Bank kredit mablag‘larini nomuvofiqlik bartaraf etilguniga qadar kechiktirib turishga haqli.</w:t>
      </w:r>
    </w:p>
    <w:p w14:paraId="4DD7EB7D" w14:textId="77777777" w:rsidR="009D4A40" w:rsidRPr="00C9501D" w:rsidRDefault="009D4A40" w:rsidP="009D4A40">
      <w:pPr>
        <w:pStyle w:val="a4"/>
        <w:widowControl w:val="0"/>
        <w:tabs>
          <w:tab w:val="left" w:pos="1310"/>
          <w:tab w:val="left" w:pos="1560"/>
        </w:tabs>
        <w:autoSpaceDE w:val="0"/>
        <w:autoSpaceDN w:val="0"/>
        <w:adjustRightInd w:val="0"/>
        <w:ind w:left="0" w:right="210" w:firstLine="567"/>
        <w:jc w:val="both"/>
        <w:rPr>
          <w:rFonts w:ascii="Times New Roman" w:hAnsi="Times New Roman"/>
          <w:sz w:val="14"/>
          <w:szCs w:val="14"/>
          <w:lang w:val="uz-Latn-UZ"/>
        </w:rPr>
      </w:pPr>
    </w:p>
    <w:p w14:paraId="6F720A0D" w14:textId="77777777" w:rsidR="009D4A40" w:rsidRPr="00520D84" w:rsidRDefault="009D4A40" w:rsidP="00082676">
      <w:pPr>
        <w:pStyle w:val="a4"/>
        <w:widowControl w:val="0"/>
        <w:numPr>
          <w:ilvl w:val="0"/>
          <w:numId w:val="10"/>
        </w:numPr>
        <w:tabs>
          <w:tab w:val="left" w:pos="851"/>
        </w:tabs>
        <w:autoSpaceDE w:val="0"/>
        <w:autoSpaceDN w:val="0"/>
        <w:adjustRightInd w:val="0"/>
        <w:ind w:left="0" w:right="210" w:firstLine="567"/>
        <w:jc w:val="center"/>
        <w:rPr>
          <w:rFonts w:ascii="Times New Roman" w:hAnsi="Times New Roman"/>
          <w:b/>
          <w:bCs/>
          <w:sz w:val="26"/>
          <w:szCs w:val="26"/>
          <w:lang w:val="uz-Latn-UZ"/>
        </w:rPr>
      </w:pPr>
      <w:r w:rsidRPr="00520D84">
        <w:rPr>
          <w:rFonts w:ascii="Times New Roman" w:hAnsi="Times New Roman"/>
          <w:b/>
          <w:bCs/>
          <w:sz w:val="26"/>
          <w:szCs w:val="26"/>
          <w:lang w:val="uz-Latn-UZ"/>
        </w:rPr>
        <w:t>IPOTEKA KREDITINI TO‘LAS</w:t>
      </w:r>
      <w:r>
        <w:rPr>
          <w:rFonts w:ascii="Times New Roman" w:hAnsi="Times New Roman"/>
          <w:b/>
          <w:bCs/>
          <w:sz w:val="26"/>
          <w:szCs w:val="26"/>
          <w:lang w:val="uz-Latn-UZ"/>
        </w:rPr>
        <w:t>H</w:t>
      </w:r>
      <w:r w:rsidRPr="00520D84">
        <w:rPr>
          <w:rFonts w:ascii="Times New Roman" w:hAnsi="Times New Roman"/>
          <w:b/>
          <w:bCs/>
          <w:sz w:val="26"/>
          <w:szCs w:val="26"/>
          <w:lang w:val="uz-Latn-UZ"/>
        </w:rPr>
        <w:t xml:space="preserve"> TARTIBI</w:t>
      </w:r>
    </w:p>
    <w:p w14:paraId="04F8874B" w14:textId="77777777" w:rsidR="009D4A40" w:rsidRPr="00520D84" w:rsidRDefault="009D4A40" w:rsidP="00FB01E1">
      <w:pPr>
        <w:pStyle w:val="a4"/>
        <w:widowControl w:val="0"/>
        <w:numPr>
          <w:ilvl w:val="1"/>
          <w:numId w:val="10"/>
        </w:numPr>
        <w:tabs>
          <w:tab w:val="left" w:pos="1310"/>
          <w:tab w:val="left" w:pos="1560"/>
        </w:tabs>
        <w:autoSpaceDE w:val="0"/>
        <w:autoSpaceDN w:val="0"/>
        <w:adjustRightInd w:val="0"/>
        <w:ind w:left="0" w:right="210" w:firstLine="567"/>
        <w:jc w:val="both"/>
        <w:rPr>
          <w:rFonts w:ascii="Times New Roman" w:hAnsi="Times New Roman"/>
          <w:sz w:val="26"/>
          <w:szCs w:val="26"/>
          <w:lang w:val="uz-Latn-UZ"/>
        </w:rPr>
      </w:pPr>
      <w:r w:rsidRPr="00520D84">
        <w:rPr>
          <w:rFonts w:ascii="Times New Roman" w:hAnsi="Times New Roman"/>
          <w:sz w:val="26"/>
          <w:szCs w:val="26"/>
          <w:lang w:val="uz-Latn-UZ"/>
        </w:rPr>
        <w:t>Qarz oluvchi shartnoma shartlariga asosan ajratilgan kreditni hamda unga hisoblangan foizlarni naqd pulda yoki naqd pulsiz shaklida, ish haqi va unga tenglashtirilgan to‘lovlar hamda bank kartalari orqali amalga oshiradi.</w:t>
      </w:r>
    </w:p>
    <w:p w14:paraId="4D6AF162" w14:textId="77777777" w:rsidR="009D4A40" w:rsidRPr="006B64A2" w:rsidRDefault="009D4A40" w:rsidP="009D4A40">
      <w:pPr>
        <w:spacing w:after="0"/>
        <w:ind w:firstLine="567"/>
        <w:jc w:val="both"/>
        <w:rPr>
          <w:rFonts w:ascii="Times New Roman" w:eastAsia="Times New Roman" w:hAnsi="Times New Roman" w:cs="Times New Roman"/>
          <w:noProof/>
          <w:sz w:val="26"/>
          <w:szCs w:val="26"/>
          <w:lang w:val="uz-Cyrl-UZ" w:eastAsia="ru-RU"/>
        </w:rPr>
      </w:pPr>
      <w:r w:rsidRPr="006B64A2">
        <w:rPr>
          <w:rFonts w:ascii="Times New Roman" w:eastAsia="Times New Roman" w:hAnsi="Times New Roman" w:cs="Times New Roman"/>
          <w:noProof/>
          <w:sz w:val="26"/>
          <w:szCs w:val="26"/>
          <w:lang w:val="uz-Cyrl-UZ" w:eastAsia="ru-RU"/>
        </w:rPr>
        <w:t>Agar amalga oshirilgan to‘lov summasi qarz oluvchining kredit bo‘yicha majburiyatlarni bajarish uchun yetarli bo‘lmasa, qarz oluvchining qarzi quyidagi navbatda qoplanadi:</w:t>
      </w:r>
    </w:p>
    <w:p w14:paraId="1ABB0BBA" w14:textId="77777777" w:rsidR="009D4A40" w:rsidRPr="006B64A2" w:rsidRDefault="009D4A40" w:rsidP="009D4A40">
      <w:pPr>
        <w:spacing w:after="0" w:line="257" w:lineRule="auto"/>
        <w:ind w:firstLine="567"/>
        <w:jc w:val="both"/>
        <w:rPr>
          <w:rFonts w:ascii="Times New Roman" w:eastAsia="Times New Roman" w:hAnsi="Times New Roman" w:cs="Times New Roman"/>
          <w:noProof/>
          <w:sz w:val="26"/>
          <w:szCs w:val="26"/>
          <w:lang w:val="uz-Cyrl-UZ" w:eastAsia="ru-RU"/>
        </w:rPr>
      </w:pPr>
      <w:r w:rsidRPr="006B64A2">
        <w:rPr>
          <w:rFonts w:ascii="Times New Roman" w:eastAsia="Times New Roman" w:hAnsi="Times New Roman" w:cs="Times New Roman"/>
          <w:noProof/>
          <w:sz w:val="26"/>
          <w:szCs w:val="26"/>
          <w:lang w:val="uz-Cyrl-UZ" w:eastAsia="ru-RU"/>
        </w:rPr>
        <w:t>1) asosiy qarz bo‘yicha muddati o‘tgan qarzdorlik va muddati o‘tgan foiz to‘lovlari mutanosib ravishda;</w:t>
      </w:r>
    </w:p>
    <w:p w14:paraId="14BDB138" w14:textId="77777777" w:rsidR="009D4A40" w:rsidRPr="006B64A2" w:rsidRDefault="009D4A40" w:rsidP="009D4A40">
      <w:pPr>
        <w:spacing w:after="0" w:line="257" w:lineRule="auto"/>
        <w:ind w:firstLine="567"/>
        <w:jc w:val="both"/>
        <w:rPr>
          <w:rFonts w:ascii="Times New Roman" w:eastAsia="Times New Roman" w:hAnsi="Times New Roman" w:cs="Times New Roman"/>
          <w:noProof/>
          <w:sz w:val="26"/>
          <w:szCs w:val="26"/>
          <w:lang w:val="uz-Cyrl-UZ" w:eastAsia="ru-RU"/>
        </w:rPr>
      </w:pPr>
      <w:r w:rsidRPr="006B64A2">
        <w:rPr>
          <w:rFonts w:ascii="Times New Roman" w:eastAsia="Times New Roman" w:hAnsi="Times New Roman" w:cs="Times New Roman"/>
          <w:noProof/>
          <w:sz w:val="26"/>
          <w:szCs w:val="26"/>
          <w:lang w:val="uz-Cyrl-UZ" w:eastAsia="ru-RU"/>
        </w:rPr>
        <w:t>2) joriy davr uchun hisoblangan foizlar va joriy davr uchun asosiy qarz bo‘yicha qarzdorlik;</w:t>
      </w:r>
    </w:p>
    <w:p w14:paraId="4C44723B" w14:textId="77777777" w:rsidR="009D4A40" w:rsidRPr="006B64A2" w:rsidRDefault="009D4A40" w:rsidP="009D4A40">
      <w:pPr>
        <w:spacing w:after="0" w:line="257" w:lineRule="auto"/>
        <w:ind w:firstLine="567"/>
        <w:jc w:val="both"/>
        <w:rPr>
          <w:rFonts w:ascii="Times New Roman" w:eastAsia="Times New Roman" w:hAnsi="Times New Roman" w:cs="Times New Roman"/>
          <w:noProof/>
          <w:sz w:val="26"/>
          <w:szCs w:val="26"/>
          <w:lang w:val="uz-Cyrl-UZ" w:eastAsia="ru-RU"/>
        </w:rPr>
      </w:pPr>
      <w:r w:rsidRPr="006B64A2">
        <w:rPr>
          <w:rFonts w:ascii="Times New Roman" w:eastAsia="Times New Roman" w:hAnsi="Times New Roman" w:cs="Times New Roman"/>
          <w:noProof/>
          <w:sz w:val="26"/>
          <w:szCs w:val="26"/>
          <w:lang w:val="uz-Cyrl-UZ" w:eastAsia="ru-RU"/>
        </w:rPr>
        <w:lastRenderedPageBreak/>
        <w:t>3) neustoyka (jarima, penya);</w:t>
      </w:r>
    </w:p>
    <w:p w14:paraId="78DF26CF" w14:textId="77777777" w:rsidR="009D4A40" w:rsidRPr="00761247" w:rsidRDefault="009D4A40" w:rsidP="009D4A40">
      <w:pPr>
        <w:spacing w:after="0" w:line="257" w:lineRule="auto"/>
        <w:ind w:firstLine="567"/>
        <w:jc w:val="both"/>
        <w:rPr>
          <w:rFonts w:ascii="Times New Roman" w:eastAsia="Times New Roman" w:hAnsi="Times New Roman" w:cs="Times New Roman"/>
          <w:noProof/>
          <w:sz w:val="26"/>
          <w:szCs w:val="26"/>
          <w:lang w:val="en-US" w:eastAsia="ru-RU"/>
        </w:rPr>
      </w:pPr>
      <w:r w:rsidRPr="006B64A2">
        <w:rPr>
          <w:rFonts w:ascii="Times New Roman" w:eastAsia="Times New Roman" w:hAnsi="Times New Roman" w:cs="Times New Roman"/>
          <w:noProof/>
          <w:sz w:val="26"/>
          <w:szCs w:val="26"/>
          <w:lang w:val="uz-Cyrl-UZ" w:eastAsia="ru-RU"/>
        </w:rPr>
        <w:t>4) kreditorning qarzdorlikni uzish bilan bog‘liq bo‘lgan boshqa xarajatlari.</w:t>
      </w:r>
    </w:p>
    <w:p w14:paraId="23E0CA30" w14:textId="77777777" w:rsidR="009D4A40" w:rsidRDefault="009D4A40" w:rsidP="00FB01E1">
      <w:pPr>
        <w:pStyle w:val="a4"/>
        <w:widowControl w:val="0"/>
        <w:numPr>
          <w:ilvl w:val="1"/>
          <w:numId w:val="10"/>
        </w:numPr>
        <w:tabs>
          <w:tab w:val="left" w:pos="1310"/>
          <w:tab w:val="left" w:pos="1560"/>
        </w:tabs>
        <w:autoSpaceDE w:val="0"/>
        <w:autoSpaceDN w:val="0"/>
        <w:adjustRightInd w:val="0"/>
        <w:ind w:left="0" w:right="210" w:firstLine="567"/>
        <w:jc w:val="both"/>
        <w:rPr>
          <w:rFonts w:ascii="Times New Roman" w:hAnsi="Times New Roman"/>
          <w:sz w:val="26"/>
          <w:szCs w:val="26"/>
          <w:lang w:val="uz-Latn-UZ"/>
        </w:rPr>
      </w:pPr>
      <w:r w:rsidRPr="00520D84">
        <w:rPr>
          <w:rFonts w:ascii="Times New Roman" w:hAnsi="Times New Roman"/>
          <w:sz w:val="26"/>
          <w:szCs w:val="26"/>
          <w:lang w:val="uz-Latn-UZ"/>
        </w:rPr>
        <w:t>Qarz oluvchi/Birgalikda qarz oluvchi ushbu shartnomaning uzviy qismi hisoblanadigan, kredit va hisoblanadigan foizlarni to‘lash jadvaliga muvofiq, har oylik to‘lovlarni amalga oshirish yo‘li bilan ipoteka kreditini va hisoblab yozilgan foizlarni to‘laydi.</w:t>
      </w:r>
    </w:p>
    <w:p w14:paraId="01B95800" w14:textId="77777777" w:rsidR="009D4A40" w:rsidRPr="00E7362E" w:rsidRDefault="009D4A40" w:rsidP="00FB01E1">
      <w:pPr>
        <w:pStyle w:val="a4"/>
        <w:widowControl w:val="0"/>
        <w:numPr>
          <w:ilvl w:val="1"/>
          <w:numId w:val="10"/>
        </w:numPr>
        <w:tabs>
          <w:tab w:val="left" w:pos="1310"/>
          <w:tab w:val="left" w:pos="1560"/>
        </w:tabs>
        <w:autoSpaceDE w:val="0"/>
        <w:autoSpaceDN w:val="0"/>
        <w:adjustRightInd w:val="0"/>
        <w:ind w:left="0" w:right="210" w:firstLine="567"/>
        <w:jc w:val="both"/>
        <w:rPr>
          <w:rFonts w:ascii="Times New Roman" w:hAnsi="Times New Roman"/>
          <w:i/>
          <w:iCs/>
          <w:sz w:val="26"/>
          <w:szCs w:val="26"/>
          <w:lang w:val="uz-Latn-UZ"/>
        </w:rPr>
      </w:pPr>
      <w:r w:rsidRPr="00761247">
        <w:rPr>
          <w:rFonts w:ascii="Times New Roman" w:hAnsi="Times New Roman"/>
          <w:sz w:val="26"/>
          <w:szCs w:val="26"/>
          <w:lang w:val="uz-Latn-UZ"/>
        </w:rPr>
        <w:t>Qarzdordan kreditning joriy to‘lovi uchun kreditni (qarzni) qaytarish jadvalida belgilangan summaga nisbatan ko‘p mablag‘ kelib tushsa, u holda bank kelib tushgan mablag‘ning ortiqcha qismini qarz oluvchining kreditining (qarzning) asosiy qarzini so‘ndirishga yo‘naltiradi.</w:t>
      </w:r>
      <w:r>
        <w:rPr>
          <w:rFonts w:ascii="Times New Roman" w:hAnsi="Times New Roman"/>
          <w:sz w:val="26"/>
          <w:szCs w:val="26"/>
          <w:lang w:val="uz-Latn-UZ"/>
        </w:rPr>
        <w:t xml:space="preserve"> </w:t>
      </w:r>
      <w:r w:rsidRPr="00761247">
        <w:rPr>
          <w:rFonts w:ascii="Times New Roman" w:hAnsi="Times New Roman"/>
          <w:sz w:val="26"/>
          <w:szCs w:val="26"/>
          <w:lang w:val="uz-Latn-UZ"/>
        </w:rPr>
        <w:t xml:space="preserve">Qarz oluvchi tomonidan kredit qisman muddatidan oldin so‘ndirilishi munosabati bilan kredit bo‘yicha to‘lovlarni amalga oshirish sanalari va muddatlari yoki oraliq kredit to‘lovlarining miqdorlari o‘zgargan taqdirda, bank kreditni qaytarish jadvalini yangidan rasmiylashtirib, qarz oluvchiga taqdim qiladi. </w:t>
      </w:r>
      <w:r w:rsidRPr="00E7362E">
        <w:rPr>
          <w:rFonts w:ascii="Times New Roman" w:hAnsi="Times New Roman"/>
          <w:i/>
          <w:iCs/>
          <w:sz w:val="26"/>
          <w:szCs w:val="26"/>
          <w:lang w:val="uz-Latn-UZ"/>
        </w:rPr>
        <w:t>Bunda, kreditni qaytarishni yangi jadvali belgilangan tartibda rasmiylashtirilishi bilan undan oldin mavjud bo‘lgan kreditni qaytarish jadvali o‘z kuchini yo‘qotadi.</w:t>
      </w:r>
    </w:p>
    <w:p w14:paraId="3E71B332" w14:textId="78ABA81E" w:rsidR="009D4A40" w:rsidRPr="00761247" w:rsidRDefault="00992501" w:rsidP="00FB01E1">
      <w:pPr>
        <w:pStyle w:val="a4"/>
        <w:widowControl w:val="0"/>
        <w:numPr>
          <w:ilvl w:val="1"/>
          <w:numId w:val="10"/>
        </w:numPr>
        <w:tabs>
          <w:tab w:val="left" w:pos="1310"/>
          <w:tab w:val="left" w:pos="1560"/>
        </w:tabs>
        <w:autoSpaceDE w:val="0"/>
        <w:autoSpaceDN w:val="0"/>
        <w:adjustRightInd w:val="0"/>
        <w:ind w:left="0" w:right="210" w:firstLine="567"/>
        <w:jc w:val="both"/>
        <w:rPr>
          <w:rFonts w:ascii="Times New Roman" w:hAnsi="Times New Roman"/>
          <w:sz w:val="26"/>
          <w:szCs w:val="26"/>
          <w:lang w:val="uz-Latn-UZ"/>
        </w:rPr>
      </w:pPr>
      <w:r w:rsidRPr="00992501">
        <w:rPr>
          <w:rFonts w:ascii="Times New Roman" w:hAnsi="Times New Roman"/>
          <w:sz w:val="26"/>
          <w:szCs w:val="26"/>
          <w:lang w:val="uz-Latn-UZ"/>
        </w:rPr>
        <w:t>Kredit to‘lovi kuni dam olish yoki bayram kuniga to‘g‘ri kelsa, hisoblangan foizni to‘lash dam olish yoki bayram kunidan keyingi birinchi ish kunida dam olish kunida hisoblangan foizni hisobga olgan holda amalga oshiriladi</w:t>
      </w:r>
      <w:r w:rsidR="009D4A40" w:rsidRPr="00761247">
        <w:rPr>
          <w:rFonts w:ascii="Times New Roman" w:hAnsi="Times New Roman"/>
          <w:sz w:val="26"/>
          <w:szCs w:val="26"/>
          <w:lang w:val="uz-Latn-UZ"/>
        </w:rPr>
        <w:t>.</w:t>
      </w:r>
    </w:p>
    <w:p w14:paraId="2AF44BAD" w14:textId="77777777" w:rsidR="009D4A40" w:rsidRPr="00C9501D" w:rsidRDefault="009D4A40" w:rsidP="009D4A40">
      <w:pPr>
        <w:pStyle w:val="2"/>
        <w:tabs>
          <w:tab w:val="left" w:pos="1310"/>
          <w:tab w:val="left" w:pos="1560"/>
        </w:tabs>
        <w:spacing w:after="0" w:line="240" w:lineRule="auto"/>
        <w:ind w:left="0" w:right="210" w:firstLine="567"/>
        <w:jc w:val="both"/>
        <w:rPr>
          <w:rFonts w:ascii="Times New Roman" w:hAnsi="Times New Roman"/>
          <w:sz w:val="14"/>
          <w:szCs w:val="14"/>
          <w:lang w:val="uz-Latn-UZ"/>
        </w:rPr>
      </w:pPr>
    </w:p>
    <w:p w14:paraId="7907F367" w14:textId="77777777" w:rsidR="009D4A40" w:rsidRPr="00520D84" w:rsidRDefault="009D4A40" w:rsidP="00082676">
      <w:pPr>
        <w:pStyle w:val="a4"/>
        <w:widowControl w:val="0"/>
        <w:numPr>
          <w:ilvl w:val="0"/>
          <w:numId w:val="10"/>
        </w:numPr>
        <w:tabs>
          <w:tab w:val="left" w:pos="851"/>
        </w:tabs>
        <w:autoSpaceDE w:val="0"/>
        <w:autoSpaceDN w:val="0"/>
        <w:adjustRightInd w:val="0"/>
        <w:ind w:left="0" w:right="210" w:firstLine="567"/>
        <w:jc w:val="center"/>
        <w:rPr>
          <w:rFonts w:ascii="Times New Roman" w:hAnsi="Times New Roman"/>
          <w:sz w:val="26"/>
          <w:szCs w:val="26"/>
          <w:lang w:val="uz-Latn-UZ"/>
        </w:rPr>
      </w:pPr>
      <w:r w:rsidRPr="00520D84">
        <w:rPr>
          <w:rFonts w:ascii="Times New Roman" w:hAnsi="Times New Roman"/>
          <w:b/>
          <w:bCs/>
          <w:sz w:val="26"/>
          <w:szCs w:val="26"/>
          <w:lang w:val="uz-Latn-UZ"/>
        </w:rPr>
        <w:t>TOMONLARNING HUQUQLARI</w:t>
      </w:r>
    </w:p>
    <w:p w14:paraId="4111A22A" w14:textId="77777777" w:rsidR="009D4A40" w:rsidRPr="00520D84" w:rsidRDefault="009D4A40" w:rsidP="00FB01E1">
      <w:pPr>
        <w:pStyle w:val="a4"/>
        <w:widowControl w:val="0"/>
        <w:numPr>
          <w:ilvl w:val="1"/>
          <w:numId w:val="10"/>
        </w:numPr>
        <w:tabs>
          <w:tab w:val="left" w:pos="1238"/>
        </w:tabs>
        <w:autoSpaceDE w:val="0"/>
        <w:autoSpaceDN w:val="0"/>
        <w:adjustRightInd w:val="0"/>
        <w:ind w:left="0" w:right="210" w:firstLine="567"/>
        <w:jc w:val="both"/>
        <w:rPr>
          <w:rFonts w:ascii="Times New Roman" w:hAnsi="Times New Roman"/>
          <w:b/>
          <w:sz w:val="26"/>
          <w:szCs w:val="26"/>
          <w:lang w:val="uz-Latn-UZ"/>
        </w:rPr>
      </w:pPr>
      <w:r w:rsidRPr="00520D84">
        <w:rPr>
          <w:rFonts w:ascii="Times New Roman" w:hAnsi="Times New Roman"/>
          <w:b/>
          <w:sz w:val="26"/>
          <w:szCs w:val="26"/>
          <w:lang w:val="uz-Latn-UZ"/>
        </w:rPr>
        <w:t>Bankning huquqlari:</w:t>
      </w:r>
    </w:p>
    <w:p w14:paraId="5C8706E3" w14:textId="77777777" w:rsidR="009D4A40" w:rsidRPr="00520D84" w:rsidRDefault="009D4A40" w:rsidP="009D4A40">
      <w:pPr>
        <w:pStyle w:val="a4"/>
        <w:widowControl w:val="0"/>
        <w:numPr>
          <w:ilvl w:val="0"/>
          <w:numId w:val="2"/>
        </w:numPr>
        <w:tabs>
          <w:tab w:val="clear" w:pos="720"/>
          <w:tab w:val="left" w:pos="1134"/>
          <w:tab w:val="left" w:pos="1276"/>
        </w:tabs>
        <w:autoSpaceDE w:val="0"/>
        <w:autoSpaceDN w:val="0"/>
        <w:adjustRightInd w:val="0"/>
        <w:ind w:left="0" w:right="210" w:firstLine="567"/>
        <w:jc w:val="both"/>
        <w:rPr>
          <w:rFonts w:ascii="Times New Roman" w:hAnsi="Times New Roman"/>
          <w:bCs/>
          <w:sz w:val="26"/>
          <w:szCs w:val="26"/>
          <w:lang w:val="uz-Latn-UZ"/>
        </w:rPr>
      </w:pPr>
      <w:r w:rsidRPr="00520D84">
        <w:rPr>
          <w:rFonts w:ascii="Times New Roman" w:hAnsi="Times New Roman"/>
          <w:bCs/>
          <w:sz w:val="26"/>
          <w:szCs w:val="26"/>
          <w:lang w:val="uz-Latn-UZ"/>
        </w:rPr>
        <w:t>ushbu shartnoma bo‘yicha garovga olingan kvartirani hujjatlar asosida va joyiga chiqqan holda uning holatini ko‘zdan kechirish;</w:t>
      </w:r>
    </w:p>
    <w:p w14:paraId="4320264E" w14:textId="77777777" w:rsidR="009D4A40" w:rsidRPr="00520D84" w:rsidRDefault="009D4A40" w:rsidP="009D4A40">
      <w:pPr>
        <w:pStyle w:val="a4"/>
        <w:widowControl w:val="0"/>
        <w:numPr>
          <w:ilvl w:val="0"/>
          <w:numId w:val="2"/>
        </w:numPr>
        <w:tabs>
          <w:tab w:val="left" w:pos="1134"/>
          <w:tab w:val="left" w:pos="1276"/>
        </w:tabs>
        <w:autoSpaceDE w:val="0"/>
        <w:autoSpaceDN w:val="0"/>
        <w:adjustRightInd w:val="0"/>
        <w:ind w:left="0" w:right="210" w:firstLine="567"/>
        <w:jc w:val="both"/>
        <w:rPr>
          <w:rFonts w:ascii="Times New Roman" w:hAnsi="Times New Roman"/>
          <w:bCs/>
          <w:sz w:val="26"/>
          <w:szCs w:val="26"/>
          <w:lang w:val="uz-Latn-UZ"/>
        </w:rPr>
      </w:pPr>
      <w:r w:rsidRPr="00520D84">
        <w:rPr>
          <w:rFonts w:ascii="Times New Roman" w:hAnsi="Times New Roman"/>
          <w:bCs/>
          <w:sz w:val="26"/>
          <w:szCs w:val="26"/>
          <w:lang w:val="uz-Latn-UZ"/>
        </w:rPr>
        <w:t>kreditdan foydalanishning butun davri davomida doimiy monitoringni amalga oshirish. Monitoring jarayonida Bank asosiy qarzni va hisoblangan foizlarni to‘lash jadvallariga, garovga qo‘yilgan mol-mulkdan foydalanish va uni saqlash qoidalariga, ipoteka predmetining noqonuniy begonalashtirilishiga yo‘l qo‘ymaslikka rioya etilishini nazorat qilishi, ushbu shartnoma bo‘yicha garovga olingan kvartirani hujjatlar asosida va joyiga chiqqan holda holatini ko‘zdan kechirish;</w:t>
      </w:r>
    </w:p>
    <w:p w14:paraId="436A5122" w14:textId="77777777" w:rsidR="009D4A40" w:rsidRDefault="009D4A40" w:rsidP="009D4A40">
      <w:pPr>
        <w:pStyle w:val="a4"/>
        <w:widowControl w:val="0"/>
        <w:numPr>
          <w:ilvl w:val="0"/>
          <w:numId w:val="2"/>
        </w:numPr>
        <w:tabs>
          <w:tab w:val="clear" w:pos="720"/>
          <w:tab w:val="left" w:pos="1134"/>
          <w:tab w:val="left" w:pos="1276"/>
        </w:tabs>
        <w:autoSpaceDE w:val="0"/>
        <w:autoSpaceDN w:val="0"/>
        <w:adjustRightInd w:val="0"/>
        <w:ind w:left="0" w:right="210" w:firstLine="567"/>
        <w:jc w:val="both"/>
        <w:rPr>
          <w:rFonts w:ascii="Times New Roman" w:hAnsi="Times New Roman"/>
          <w:sz w:val="26"/>
          <w:szCs w:val="26"/>
          <w:lang w:val="uz-Latn-UZ"/>
        </w:rPr>
      </w:pPr>
      <w:r w:rsidRPr="00520D84">
        <w:rPr>
          <w:rFonts w:ascii="Times New Roman" w:hAnsi="Times New Roman"/>
          <w:sz w:val="26"/>
          <w:szCs w:val="26"/>
          <w:lang w:val="uz-Latn-UZ"/>
        </w:rPr>
        <w:t>Qarz oluvchi tomonidan shartnoma shartlari bajarilmagan taqdirda, Bank majburiyatlarni muddatidan oldin bajarilishini talab qilish, ushbu talab bajarilmagan holda undiruvni kredit ta’minotiga qaratish;</w:t>
      </w:r>
    </w:p>
    <w:p w14:paraId="30D8BCF4" w14:textId="6E7D0017" w:rsidR="001626D2" w:rsidRPr="00520D84" w:rsidRDefault="001626D2" w:rsidP="009D4A40">
      <w:pPr>
        <w:pStyle w:val="a4"/>
        <w:widowControl w:val="0"/>
        <w:numPr>
          <w:ilvl w:val="0"/>
          <w:numId w:val="2"/>
        </w:numPr>
        <w:tabs>
          <w:tab w:val="clear" w:pos="720"/>
          <w:tab w:val="left" w:pos="1134"/>
          <w:tab w:val="left" w:pos="1276"/>
        </w:tabs>
        <w:autoSpaceDE w:val="0"/>
        <w:autoSpaceDN w:val="0"/>
        <w:adjustRightInd w:val="0"/>
        <w:ind w:left="0" w:right="210" w:firstLine="567"/>
        <w:jc w:val="both"/>
        <w:rPr>
          <w:rFonts w:ascii="Times New Roman" w:hAnsi="Times New Roman"/>
          <w:sz w:val="26"/>
          <w:szCs w:val="26"/>
          <w:lang w:val="uz-Latn-UZ"/>
        </w:rPr>
      </w:pPr>
      <w:r>
        <w:rPr>
          <w:rFonts w:ascii="Times New Roman" w:hAnsi="Times New Roman"/>
          <w:sz w:val="26"/>
          <w:szCs w:val="26"/>
          <w:lang w:val="uz-Latn-UZ"/>
        </w:rPr>
        <w:t>Qarz oluvchi/Birgalikda qarz oluvchining barcha banklardagi barcha hisobvaraqlaridan o‘zining talabini qanoatlantirishga yetarli bo‘lgan mablag‘larni Fauqarolik kodeksining 783-moddasiga asosan ularning topshirig‘isiz hisobdan chiqarish (undirish);</w:t>
      </w:r>
    </w:p>
    <w:p w14:paraId="60B7542D" w14:textId="77777777" w:rsidR="009D4A40" w:rsidRDefault="009D4A40" w:rsidP="009D4A40">
      <w:pPr>
        <w:pStyle w:val="a4"/>
        <w:widowControl w:val="0"/>
        <w:numPr>
          <w:ilvl w:val="0"/>
          <w:numId w:val="2"/>
        </w:numPr>
        <w:tabs>
          <w:tab w:val="clear" w:pos="720"/>
          <w:tab w:val="left" w:pos="1134"/>
          <w:tab w:val="left" w:pos="1276"/>
        </w:tabs>
        <w:autoSpaceDE w:val="0"/>
        <w:autoSpaceDN w:val="0"/>
        <w:adjustRightInd w:val="0"/>
        <w:ind w:left="0" w:right="210" w:firstLine="567"/>
        <w:jc w:val="both"/>
        <w:rPr>
          <w:rFonts w:ascii="Times New Roman" w:hAnsi="Times New Roman"/>
          <w:sz w:val="26"/>
          <w:szCs w:val="26"/>
          <w:lang w:val="uz-Latn-UZ"/>
        </w:rPr>
      </w:pPr>
      <w:r w:rsidRPr="00520D84">
        <w:rPr>
          <w:rFonts w:ascii="Times New Roman" w:hAnsi="Times New Roman"/>
          <w:sz w:val="26"/>
          <w:szCs w:val="26"/>
          <w:lang w:val="uz-Latn-UZ"/>
        </w:rPr>
        <w:t>Agar garovga qo‘yilgan mulk sotilishidan tushgan tushum bank talablarini qanoatlantirish uchun yetarli bo‘lmaganda, amaldagi qonun hujjatlarida belgilangan tartibda Qarz oluvchining boshqa mol-mulki hisobidan yetmagan mablag‘ni undirish.</w:t>
      </w:r>
    </w:p>
    <w:p w14:paraId="74251F7B" w14:textId="77777777" w:rsidR="009D4A40" w:rsidRPr="00342437" w:rsidRDefault="009D4A40" w:rsidP="009D4A40">
      <w:pPr>
        <w:pStyle w:val="a4"/>
        <w:widowControl w:val="0"/>
        <w:numPr>
          <w:ilvl w:val="0"/>
          <w:numId w:val="2"/>
        </w:numPr>
        <w:tabs>
          <w:tab w:val="clear" w:pos="720"/>
          <w:tab w:val="left" w:pos="1134"/>
          <w:tab w:val="left" w:pos="1276"/>
        </w:tabs>
        <w:autoSpaceDE w:val="0"/>
        <w:autoSpaceDN w:val="0"/>
        <w:adjustRightInd w:val="0"/>
        <w:ind w:left="0" w:firstLine="567"/>
        <w:jc w:val="both"/>
        <w:rPr>
          <w:rFonts w:ascii="Times New Roman" w:hAnsi="Times New Roman"/>
          <w:sz w:val="26"/>
          <w:szCs w:val="26"/>
          <w:lang w:val="uz-Latn-UZ"/>
        </w:rPr>
      </w:pPr>
      <w:bookmarkStart w:id="5" w:name="_Hlk210939435"/>
      <w:r w:rsidRPr="006632E4">
        <w:rPr>
          <w:rFonts w:ascii="Times New Roman" w:hAnsi="Times New Roman"/>
          <w:sz w:val="26"/>
          <w:szCs w:val="26"/>
          <w:lang w:val="uz-Latn-UZ"/>
        </w:rPr>
        <w:t>Bankka taqdim etilgan telefon raqami, shu jumladan elektron pochta yoki boshqa aloqa vositalari yordamida Qarz oluvchi bilan bog‘lanish; kechiktirilgan qarzdorliklar mavjudligi va shartnomaga ko‘ra majburiyatlar bajarilmayotganligi haqida ogohlantirish xatlarini aloqa kanallari orqali hamda Bankka u tomonidan taqdim etilgan boshqa hujjatlarda ko‘rsatilgan manzil (telefonlarga), shu jumladan telefon aloqasi, telefon raqamiga SMS-xabar yuborib, ro‘yxatdan o‘tgan/haqiqatda yashovchi manzil bo‘yicha pochta xizmati orqali, elektron pochta yoki boshqa aloqa vositalari yordamida, shuningdek, ro‘yxatdan o‘tgan/haqiqatda yashovchi/ish joyi manziliga yuborishi mumkin.</w:t>
      </w:r>
    </w:p>
    <w:bookmarkEnd w:id="5"/>
    <w:p w14:paraId="4F35A96B" w14:textId="77777777" w:rsidR="009D4A40" w:rsidRPr="00520D84" w:rsidRDefault="009D4A40" w:rsidP="009D4A40">
      <w:pPr>
        <w:widowControl w:val="0"/>
        <w:tabs>
          <w:tab w:val="left" w:pos="1134"/>
        </w:tabs>
        <w:autoSpaceDE w:val="0"/>
        <w:autoSpaceDN w:val="0"/>
        <w:adjustRightInd w:val="0"/>
        <w:spacing w:after="0"/>
        <w:ind w:right="210" w:firstLine="567"/>
        <w:jc w:val="both"/>
        <w:rPr>
          <w:rFonts w:ascii="Times New Roman" w:hAnsi="Times New Roman" w:cs="Times New Roman"/>
          <w:i/>
          <w:iCs/>
          <w:sz w:val="26"/>
          <w:szCs w:val="26"/>
          <w:lang w:val="uz-Latn-UZ"/>
        </w:rPr>
      </w:pPr>
      <w:r w:rsidRPr="00520D84">
        <w:rPr>
          <w:rFonts w:ascii="Times New Roman" w:hAnsi="Times New Roman" w:cs="Times New Roman"/>
          <w:i/>
          <w:iCs/>
          <w:sz w:val="26"/>
          <w:szCs w:val="26"/>
          <w:lang w:val="uz-Latn-UZ"/>
        </w:rPr>
        <w:t>Qarz oluvchi tomonidan majburiyatlar bajarmaslik holati vujudga kelganida Bank o‘z xohishiga ko‘ra quyidagi harakatlardan istalganini amalga oshirishi mumkin:</w:t>
      </w:r>
    </w:p>
    <w:p w14:paraId="58B151E6" w14:textId="77777777" w:rsidR="009D4A40" w:rsidRPr="00520D84" w:rsidRDefault="009D4A40" w:rsidP="009D4A40">
      <w:pPr>
        <w:widowControl w:val="0"/>
        <w:tabs>
          <w:tab w:val="left" w:pos="1134"/>
        </w:tabs>
        <w:autoSpaceDE w:val="0"/>
        <w:autoSpaceDN w:val="0"/>
        <w:adjustRightInd w:val="0"/>
        <w:spacing w:after="0"/>
        <w:ind w:right="210" w:firstLine="567"/>
        <w:jc w:val="both"/>
        <w:rPr>
          <w:rFonts w:ascii="Times New Roman" w:hAnsi="Times New Roman" w:cs="Times New Roman"/>
          <w:sz w:val="26"/>
          <w:szCs w:val="26"/>
          <w:lang w:val="uz-Latn-UZ"/>
        </w:rPr>
      </w:pPr>
      <w:r w:rsidRPr="00520D84">
        <w:rPr>
          <w:rFonts w:ascii="Times New Roman" w:hAnsi="Times New Roman" w:cs="Times New Roman"/>
          <w:b/>
          <w:sz w:val="26"/>
          <w:szCs w:val="26"/>
          <w:lang w:val="uz-Latn-UZ"/>
        </w:rPr>
        <w:lastRenderedPageBreak/>
        <w:t>a)</w:t>
      </w:r>
      <w:r w:rsidRPr="00520D84">
        <w:rPr>
          <w:rFonts w:ascii="Times New Roman" w:hAnsi="Times New Roman" w:cs="Times New Roman"/>
          <w:sz w:val="26"/>
          <w:szCs w:val="26"/>
          <w:lang w:val="uz-Latn-UZ"/>
        </w:rPr>
        <w:t xml:space="preserve"> Qarz oluvchi o‘z zimmasiga olgan majburiyatlarini bajarmaslik holati boshlanganligi to‘g‘risidagi yozma bildirishnomani uni bartaraf etish uchun muddatni belgilagan holda yuborish;</w:t>
      </w:r>
    </w:p>
    <w:p w14:paraId="259FD134" w14:textId="77777777" w:rsidR="009D4A40" w:rsidRPr="00520D84" w:rsidRDefault="009D4A40" w:rsidP="009D4A40">
      <w:pPr>
        <w:widowControl w:val="0"/>
        <w:tabs>
          <w:tab w:val="left" w:pos="1134"/>
        </w:tabs>
        <w:autoSpaceDE w:val="0"/>
        <w:autoSpaceDN w:val="0"/>
        <w:adjustRightInd w:val="0"/>
        <w:spacing w:after="0"/>
        <w:ind w:right="210" w:firstLine="567"/>
        <w:jc w:val="both"/>
        <w:rPr>
          <w:rFonts w:ascii="Times New Roman" w:hAnsi="Times New Roman" w:cs="Times New Roman"/>
          <w:sz w:val="26"/>
          <w:szCs w:val="26"/>
          <w:lang w:val="uz-Latn-UZ"/>
        </w:rPr>
      </w:pPr>
      <w:r w:rsidRPr="00520D84">
        <w:rPr>
          <w:rFonts w:ascii="Times New Roman" w:hAnsi="Times New Roman" w:cs="Times New Roman"/>
          <w:b/>
          <w:sz w:val="26"/>
          <w:szCs w:val="26"/>
          <w:lang w:val="uz-Latn-UZ"/>
        </w:rPr>
        <w:t>b)</w:t>
      </w:r>
      <w:r w:rsidRPr="00520D84">
        <w:rPr>
          <w:rFonts w:ascii="Times New Roman" w:hAnsi="Times New Roman" w:cs="Times New Roman"/>
          <w:sz w:val="26"/>
          <w:szCs w:val="26"/>
          <w:lang w:val="uz-Latn-UZ"/>
        </w:rPr>
        <w:t xml:space="preserve"> Qarz oluvchidan kreditning hammasini yoki uning bir qismini ushbu shartnomada belgilangan tartibda muddatidan oldin qaytarishni talab qilish;</w:t>
      </w:r>
    </w:p>
    <w:p w14:paraId="7F2979E6" w14:textId="77777777" w:rsidR="009D4A40" w:rsidRPr="00520D84" w:rsidRDefault="009D4A40" w:rsidP="009D4A40">
      <w:pPr>
        <w:widowControl w:val="0"/>
        <w:tabs>
          <w:tab w:val="left" w:pos="1134"/>
        </w:tabs>
        <w:autoSpaceDE w:val="0"/>
        <w:autoSpaceDN w:val="0"/>
        <w:adjustRightInd w:val="0"/>
        <w:spacing w:after="0"/>
        <w:ind w:right="210" w:firstLine="567"/>
        <w:jc w:val="both"/>
        <w:rPr>
          <w:rFonts w:ascii="Times New Roman" w:hAnsi="Times New Roman" w:cs="Times New Roman"/>
          <w:sz w:val="26"/>
          <w:szCs w:val="26"/>
          <w:lang w:val="uz-Latn-UZ"/>
        </w:rPr>
      </w:pPr>
      <w:r>
        <w:rPr>
          <w:rFonts w:ascii="Times New Roman" w:hAnsi="Times New Roman" w:cs="Times New Roman"/>
          <w:b/>
          <w:sz w:val="26"/>
          <w:szCs w:val="26"/>
          <w:lang w:val="uz-Latn-UZ"/>
        </w:rPr>
        <w:t>d</w:t>
      </w:r>
      <w:r w:rsidRPr="00520D84">
        <w:rPr>
          <w:rFonts w:ascii="Times New Roman" w:hAnsi="Times New Roman" w:cs="Times New Roman"/>
          <w:b/>
          <w:sz w:val="26"/>
          <w:szCs w:val="26"/>
          <w:lang w:val="uz-Latn-UZ"/>
        </w:rPr>
        <w:t>)</w:t>
      </w:r>
      <w:r w:rsidRPr="00520D84">
        <w:rPr>
          <w:rFonts w:ascii="Times New Roman" w:hAnsi="Times New Roman" w:cs="Times New Roman"/>
          <w:sz w:val="26"/>
          <w:szCs w:val="26"/>
          <w:lang w:val="uz-Latn-UZ"/>
        </w:rPr>
        <w:t xml:space="preserve"> Qarz oluvching mazkur shartnoma yuzasidan vujudga keladigan muddatida to‘lanmagan kredit qarzlarini</w:t>
      </w:r>
      <w:r w:rsidRPr="00A367FB">
        <w:rPr>
          <w:rFonts w:ascii="Times New Roman" w:hAnsi="Times New Roman"/>
          <w:bCs/>
          <w:sz w:val="26"/>
          <w:szCs w:val="26"/>
          <w:lang w:val="uz-Latn-UZ"/>
        </w:rPr>
        <w:t xml:space="preserve"> uning </w:t>
      </w:r>
      <w:r>
        <w:rPr>
          <w:rFonts w:ascii="Times New Roman" w:hAnsi="Times New Roman"/>
          <w:bCs/>
          <w:sz w:val="26"/>
          <w:szCs w:val="26"/>
          <w:lang w:val="uz-Latn-UZ"/>
        </w:rPr>
        <w:t>barcha banklardagi barcha hisobvaraqlaridan uning topshirig’isiz</w:t>
      </w:r>
      <w:r w:rsidRPr="00A367FB">
        <w:rPr>
          <w:rFonts w:ascii="Times New Roman" w:hAnsi="Times New Roman"/>
          <w:bCs/>
          <w:sz w:val="26"/>
          <w:szCs w:val="26"/>
          <w:lang w:val="uz-Latn-UZ"/>
        </w:rPr>
        <w:t xml:space="preserve"> akseptsiz ravishda </w:t>
      </w:r>
      <w:r w:rsidRPr="00520D84">
        <w:rPr>
          <w:rFonts w:ascii="Times New Roman" w:hAnsi="Times New Roman" w:cs="Times New Roman"/>
          <w:sz w:val="26"/>
          <w:szCs w:val="26"/>
          <w:lang w:val="uz-Latn-UZ"/>
        </w:rPr>
        <w:t>yechish orqali qarzdorlikni qoplash;</w:t>
      </w:r>
    </w:p>
    <w:p w14:paraId="75366DBA" w14:textId="77777777" w:rsidR="009D4A40" w:rsidRPr="00520D84" w:rsidRDefault="009D4A40" w:rsidP="009D4A40">
      <w:pPr>
        <w:widowControl w:val="0"/>
        <w:tabs>
          <w:tab w:val="left" w:pos="1134"/>
        </w:tabs>
        <w:autoSpaceDE w:val="0"/>
        <w:autoSpaceDN w:val="0"/>
        <w:adjustRightInd w:val="0"/>
        <w:spacing w:after="0"/>
        <w:ind w:right="210" w:firstLine="567"/>
        <w:jc w:val="both"/>
        <w:rPr>
          <w:rFonts w:ascii="Times New Roman" w:hAnsi="Times New Roman" w:cs="Times New Roman"/>
          <w:sz w:val="26"/>
          <w:szCs w:val="26"/>
          <w:lang w:val="uz-Latn-UZ"/>
        </w:rPr>
      </w:pPr>
      <w:r>
        <w:rPr>
          <w:rFonts w:ascii="Times New Roman" w:hAnsi="Times New Roman" w:cs="Times New Roman"/>
          <w:b/>
          <w:sz w:val="26"/>
          <w:szCs w:val="26"/>
          <w:lang w:val="uz-Latn-UZ"/>
        </w:rPr>
        <w:t>e</w:t>
      </w:r>
      <w:r w:rsidRPr="00520D84">
        <w:rPr>
          <w:rFonts w:ascii="Times New Roman" w:hAnsi="Times New Roman" w:cs="Times New Roman"/>
          <w:b/>
          <w:sz w:val="26"/>
          <w:szCs w:val="26"/>
          <w:lang w:val="uz-Latn-UZ"/>
        </w:rPr>
        <w:t>)</w:t>
      </w:r>
      <w:r w:rsidRPr="00520D84">
        <w:rPr>
          <w:rFonts w:ascii="Times New Roman" w:hAnsi="Times New Roman" w:cs="Times New Roman"/>
          <w:sz w:val="26"/>
          <w:szCs w:val="26"/>
          <w:lang w:val="uz-Latn-UZ"/>
        </w:rPr>
        <w:t xml:space="preserve"> Kredit qarzdorligini amaldagi qonun hujjatlarida belgilangan tartibda kreditning ta’minotiga qaratgan holda undirish; </w:t>
      </w:r>
    </w:p>
    <w:p w14:paraId="441C7E78" w14:textId="77777777" w:rsidR="009D4A40" w:rsidRPr="00901FBB" w:rsidRDefault="009D4A40" w:rsidP="009D4A40">
      <w:pPr>
        <w:widowControl w:val="0"/>
        <w:tabs>
          <w:tab w:val="left" w:pos="1134"/>
        </w:tabs>
        <w:autoSpaceDE w:val="0"/>
        <w:autoSpaceDN w:val="0"/>
        <w:adjustRightInd w:val="0"/>
        <w:spacing w:after="0"/>
        <w:ind w:right="210" w:firstLine="567"/>
        <w:jc w:val="both"/>
        <w:rPr>
          <w:rFonts w:ascii="Times New Roman" w:hAnsi="Times New Roman" w:cs="Times New Roman"/>
          <w:sz w:val="26"/>
          <w:szCs w:val="26"/>
          <w:lang w:val="uz-Latn-UZ"/>
        </w:rPr>
      </w:pPr>
      <w:r>
        <w:rPr>
          <w:rFonts w:ascii="Times New Roman" w:hAnsi="Times New Roman" w:cs="Times New Roman"/>
          <w:b/>
          <w:sz w:val="26"/>
          <w:szCs w:val="26"/>
          <w:lang w:val="uz-Latn-UZ"/>
        </w:rPr>
        <w:t>f</w:t>
      </w:r>
      <w:r w:rsidRPr="00520D84">
        <w:rPr>
          <w:rFonts w:ascii="Times New Roman" w:hAnsi="Times New Roman" w:cs="Times New Roman"/>
          <w:b/>
          <w:sz w:val="26"/>
          <w:szCs w:val="26"/>
          <w:lang w:val="uz-Latn-UZ"/>
        </w:rPr>
        <w:t>)</w:t>
      </w:r>
      <w:r w:rsidRPr="00520D84">
        <w:rPr>
          <w:rFonts w:ascii="Times New Roman" w:hAnsi="Times New Roman" w:cs="Times New Roman"/>
          <w:sz w:val="26"/>
          <w:szCs w:val="26"/>
          <w:lang w:val="uz-Latn-UZ"/>
        </w:rPr>
        <w:t xml:space="preserve"> ushbu shartnomaga va O‘zbekiston Respublikasining amaldagi qonun </w:t>
      </w:r>
      <w:r>
        <w:rPr>
          <w:rFonts w:ascii="Times New Roman" w:hAnsi="Times New Roman" w:cs="Times New Roman"/>
          <w:sz w:val="26"/>
          <w:szCs w:val="26"/>
          <w:lang w:val="uz-Latn-UZ"/>
        </w:rPr>
        <w:t>h</w:t>
      </w:r>
      <w:r w:rsidRPr="00520D84">
        <w:rPr>
          <w:rFonts w:ascii="Times New Roman" w:hAnsi="Times New Roman" w:cs="Times New Roman"/>
          <w:sz w:val="26"/>
          <w:szCs w:val="26"/>
          <w:lang w:val="uz-Latn-UZ"/>
        </w:rPr>
        <w:t>ujjatlariga muvofiq boshqa har qanday huquqlardan foydalanish.</w:t>
      </w:r>
    </w:p>
    <w:p w14:paraId="18E8E5AE" w14:textId="3940F5DD" w:rsidR="00901FBB" w:rsidRPr="00901FBB" w:rsidRDefault="00901FBB" w:rsidP="009D4A40">
      <w:pPr>
        <w:widowControl w:val="0"/>
        <w:tabs>
          <w:tab w:val="left" w:pos="1134"/>
        </w:tabs>
        <w:autoSpaceDE w:val="0"/>
        <w:autoSpaceDN w:val="0"/>
        <w:adjustRightInd w:val="0"/>
        <w:spacing w:after="0"/>
        <w:ind w:right="210" w:firstLine="567"/>
        <w:jc w:val="both"/>
        <w:rPr>
          <w:rFonts w:ascii="Times New Roman" w:hAnsi="Times New Roman" w:cs="Times New Roman"/>
          <w:sz w:val="26"/>
          <w:szCs w:val="26"/>
          <w:lang w:val="uz-Latn-UZ"/>
        </w:rPr>
      </w:pPr>
      <w:r w:rsidRPr="00901FBB">
        <w:rPr>
          <w:rFonts w:ascii="Times New Roman" w:hAnsi="Times New Roman" w:cs="Times New Roman"/>
          <w:b/>
          <w:bCs/>
          <w:sz w:val="26"/>
          <w:szCs w:val="26"/>
          <w:lang w:val="uz-Latn-UZ"/>
        </w:rPr>
        <w:t>g)</w:t>
      </w:r>
      <w:r w:rsidRPr="00901FBB">
        <w:rPr>
          <w:rFonts w:ascii="Times New Roman" w:hAnsi="Times New Roman" w:cs="Times New Roman"/>
          <w:sz w:val="26"/>
          <w:szCs w:val="26"/>
          <w:lang w:val="uz-Latn-UZ"/>
        </w:rPr>
        <w:t> Direksiya tomonidan qarz oluvchini bank oldidagi majburiyatlari bo'yicha kafil sifatida ikki marta to'lov amalga oshirgan bo'lsa va buning natijasida Direksiya o‘rtasida tuzilgan turar-joy majmuasi qurilishida ulushli ishtirok etish bo'yicha Shartnoma bekor bo‘lganda, Bank ushbu shartnomaga asosan ajratilgan kredit bo‘yicha barcha qarzdorliklarni (asosiy qarz, kredit uchun hisoblangan foizlar va muddati o‘tgan asosiy qarzni o‘z vaqti to‘lanmaganligi sababli xisoblagan foizlarni) muddatidan avval to‘liq so‘ndirishni Qarz oluvchi va Direksiyadan talab qiladi. Bunda Qarz oluvchi tomonidan ushbu kredit bo‘yicha barcha qarzdorlik to‘liq so‘ndirilganidan so‘ng bank ushbu shartnomani bir tomonlama bekor qilish huquqiga ega bo‘ladi.</w:t>
      </w:r>
    </w:p>
    <w:p w14:paraId="142C8BDA" w14:textId="77777777" w:rsidR="009D4A40" w:rsidRPr="00520D84" w:rsidRDefault="009D4A40" w:rsidP="00FB01E1">
      <w:pPr>
        <w:pStyle w:val="a4"/>
        <w:widowControl w:val="0"/>
        <w:numPr>
          <w:ilvl w:val="1"/>
          <w:numId w:val="10"/>
        </w:numPr>
        <w:autoSpaceDE w:val="0"/>
        <w:autoSpaceDN w:val="0"/>
        <w:adjustRightInd w:val="0"/>
        <w:ind w:left="0" w:right="210" w:firstLine="567"/>
        <w:jc w:val="both"/>
        <w:rPr>
          <w:rFonts w:ascii="Times New Roman" w:hAnsi="Times New Roman"/>
          <w:b/>
          <w:bCs/>
          <w:iCs/>
          <w:sz w:val="26"/>
          <w:szCs w:val="26"/>
          <w:lang w:val="uz-Latn-UZ"/>
        </w:rPr>
      </w:pPr>
      <w:r w:rsidRPr="00520D84">
        <w:rPr>
          <w:rFonts w:ascii="Times New Roman" w:hAnsi="Times New Roman"/>
          <w:b/>
          <w:bCs/>
          <w:iCs/>
          <w:sz w:val="26"/>
          <w:szCs w:val="26"/>
          <w:lang w:val="uz-Latn-UZ"/>
        </w:rPr>
        <w:t>Qarz oluvchining huquqlari:</w:t>
      </w:r>
    </w:p>
    <w:p w14:paraId="0BFDDDE6" w14:textId="77777777" w:rsidR="009D4A40" w:rsidRPr="00520D84" w:rsidRDefault="009D4A40" w:rsidP="009D4A40">
      <w:pPr>
        <w:pStyle w:val="a4"/>
        <w:widowControl w:val="0"/>
        <w:numPr>
          <w:ilvl w:val="0"/>
          <w:numId w:val="3"/>
        </w:numPr>
        <w:tabs>
          <w:tab w:val="clear" w:pos="1287"/>
          <w:tab w:val="left" w:pos="954"/>
          <w:tab w:val="left" w:pos="1134"/>
        </w:tabs>
        <w:autoSpaceDE w:val="0"/>
        <w:autoSpaceDN w:val="0"/>
        <w:adjustRightInd w:val="0"/>
        <w:ind w:left="0" w:right="210" w:firstLine="567"/>
        <w:jc w:val="both"/>
        <w:rPr>
          <w:rFonts w:ascii="Times New Roman" w:hAnsi="Times New Roman"/>
          <w:sz w:val="26"/>
          <w:szCs w:val="26"/>
          <w:lang w:val="uz-Latn-UZ"/>
        </w:rPr>
      </w:pPr>
      <w:r w:rsidRPr="00520D84">
        <w:rPr>
          <w:rFonts w:ascii="Times New Roman" w:hAnsi="Times New Roman"/>
          <w:sz w:val="26"/>
          <w:szCs w:val="26"/>
          <w:lang w:val="uz-Latn-UZ"/>
        </w:rPr>
        <w:t>Kredit mablag‘lari ajratilguniga qadar, kredit olishdan bepul asosda voz kechish.</w:t>
      </w:r>
    </w:p>
    <w:p w14:paraId="253680C5" w14:textId="77777777" w:rsidR="009D4A40" w:rsidRDefault="009D4A40" w:rsidP="009D4A40">
      <w:pPr>
        <w:pStyle w:val="a4"/>
        <w:widowControl w:val="0"/>
        <w:numPr>
          <w:ilvl w:val="0"/>
          <w:numId w:val="3"/>
        </w:numPr>
        <w:tabs>
          <w:tab w:val="clear" w:pos="1287"/>
          <w:tab w:val="left" w:pos="954"/>
          <w:tab w:val="left" w:pos="1134"/>
          <w:tab w:val="left" w:pos="1560"/>
        </w:tabs>
        <w:autoSpaceDE w:val="0"/>
        <w:autoSpaceDN w:val="0"/>
        <w:adjustRightInd w:val="0"/>
        <w:ind w:left="0" w:right="210" w:firstLine="567"/>
        <w:jc w:val="both"/>
        <w:rPr>
          <w:rFonts w:ascii="Times New Roman" w:hAnsi="Times New Roman"/>
          <w:sz w:val="26"/>
          <w:szCs w:val="26"/>
          <w:lang w:val="uz-Latn-UZ"/>
        </w:rPr>
      </w:pPr>
      <w:r w:rsidRPr="00520D84">
        <w:rPr>
          <w:rFonts w:ascii="Times New Roman" w:hAnsi="Times New Roman"/>
          <w:bCs/>
          <w:sz w:val="26"/>
          <w:szCs w:val="26"/>
          <w:lang w:val="uz-Latn-UZ"/>
        </w:rPr>
        <w:t>K</w:t>
      </w:r>
      <w:r w:rsidRPr="00520D84">
        <w:rPr>
          <w:rFonts w:ascii="Times New Roman" w:hAnsi="Times New Roman"/>
          <w:sz w:val="26"/>
          <w:szCs w:val="26"/>
          <w:lang w:val="uz-Latn-UZ"/>
        </w:rPr>
        <w:t xml:space="preserve">reditni muddatidan oldin qaytarish </w:t>
      </w:r>
      <w:bookmarkStart w:id="6" w:name="_Hlk210939449"/>
      <w:r w:rsidRPr="00520D84">
        <w:rPr>
          <w:rFonts w:ascii="Times New Roman" w:hAnsi="Times New Roman"/>
          <w:sz w:val="26"/>
          <w:szCs w:val="26"/>
          <w:lang w:val="uz-Latn-UZ"/>
        </w:rPr>
        <w:t>(so‘ndirish)</w:t>
      </w:r>
      <w:bookmarkEnd w:id="6"/>
      <w:r w:rsidRPr="00520D84">
        <w:rPr>
          <w:rFonts w:ascii="Times New Roman" w:hAnsi="Times New Roman"/>
          <w:sz w:val="26"/>
          <w:szCs w:val="26"/>
          <w:lang w:val="uz-Latn-UZ"/>
        </w:rPr>
        <w:t>.</w:t>
      </w:r>
    </w:p>
    <w:p w14:paraId="36F6D298" w14:textId="77777777" w:rsidR="009D4A40" w:rsidRPr="00520D84" w:rsidRDefault="009D4A40" w:rsidP="009D4A40">
      <w:pPr>
        <w:pStyle w:val="a4"/>
        <w:widowControl w:val="0"/>
        <w:numPr>
          <w:ilvl w:val="0"/>
          <w:numId w:val="3"/>
        </w:numPr>
        <w:tabs>
          <w:tab w:val="clear" w:pos="1287"/>
          <w:tab w:val="left" w:pos="954"/>
          <w:tab w:val="left" w:pos="1134"/>
          <w:tab w:val="left" w:pos="1560"/>
        </w:tabs>
        <w:autoSpaceDE w:val="0"/>
        <w:autoSpaceDN w:val="0"/>
        <w:adjustRightInd w:val="0"/>
        <w:ind w:left="0" w:right="210" w:firstLine="567"/>
        <w:jc w:val="both"/>
        <w:rPr>
          <w:rFonts w:ascii="Times New Roman" w:hAnsi="Times New Roman"/>
          <w:sz w:val="26"/>
          <w:szCs w:val="26"/>
          <w:lang w:val="uz-Latn-UZ"/>
        </w:rPr>
      </w:pPr>
      <w:r w:rsidRPr="00520D84">
        <w:rPr>
          <w:rFonts w:ascii="Times New Roman" w:hAnsi="Times New Roman"/>
          <w:sz w:val="26"/>
          <w:szCs w:val="26"/>
          <w:lang w:val="uz-Latn-UZ"/>
        </w:rPr>
        <w:t>Kredit qarzorliklari bo‘yicha Bankdan ma’lumotlar olish</w:t>
      </w:r>
      <w:r>
        <w:rPr>
          <w:rFonts w:ascii="Times New Roman" w:hAnsi="Times New Roman"/>
          <w:sz w:val="26"/>
          <w:szCs w:val="26"/>
          <w:lang w:val="uz-Latn-UZ"/>
        </w:rPr>
        <w:t>,</w:t>
      </w:r>
      <w:r w:rsidRPr="00520D84">
        <w:rPr>
          <w:rFonts w:ascii="Times New Roman" w:hAnsi="Times New Roman"/>
          <w:sz w:val="26"/>
          <w:szCs w:val="26"/>
          <w:lang w:val="uz-Latn-UZ"/>
        </w:rPr>
        <w:t xml:space="preserve"> shu jumladan boshqa murojaatlar mavjud bo‘lganda, kredit ajratilgan BXO/BXM ofislariga yoki bankning yuridik manzili: 100000, Toshkent shahri, Yunusobod tumani, Shahrisabz ko‘chasi 3 uy manziliga tashrif buyurish yoki bankning rasmiy ishonch raqami: + 998 (78) 777-11-80, Call center: + 998 (71) 200-43-43 raqamlariga (Dushanba - Juma Soat 9:00 - 18:00 Tushlik 13:00 - 14:00) bog‘lanish (telefon qilish), info@sqb.uz elektron manziliga xabar yuborish.</w:t>
      </w:r>
    </w:p>
    <w:p w14:paraId="35F9E092" w14:textId="77777777" w:rsidR="009D4A40" w:rsidRPr="00520D84" w:rsidRDefault="009D4A40" w:rsidP="009D4A40">
      <w:pPr>
        <w:pStyle w:val="a4"/>
        <w:widowControl w:val="0"/>
        <w:numPr>
          <w:ilvl w:val="0"/>
          <w:numId w:val="3"/>
        </w:numPr>
        <w:tabs>
          <w:tab w:val="clear" w:pos="1287"/>
          <w:tab w:val="left" w:pos="954"/>
          <w:tab w:val="left" w:pos="1134"/>
        </w:tabs>
        <w:autoSpaceDE w:val="0"/>
        <w:autoSpaceDN w:val="0"/>
        <w:adjustRightInd w:val="0"/>
        <w:ind w:left="0" w:right="210" w:firstLine="567"/>
        <w:jc w:val="both"/>
        <w:rPr>
          <w:rFonts w:ascii="Times New Roman" w:hAnsi="Times New Roman"/>
          <w:sz w:val="26"/>
          <w:szCs w:val="26"/>
          <w:lang w:val="uz-Latn-UZ"/>
        </w:rPr>
      </w:pPr>
      <w:r w:rsidRPr="00520D84">
        <w:rPr>
          <w:rFonts w:ascii="Times New Roman" w:hAnsi="Times New Roman"/>
          <w:sz w:val="26"/>
          <w:szCs w:val="26"/>
          <w:lang w:val="uz-Latn-UZ"/>
        </w:rPr>
        <w:t xml:space="preserve">Kreditlash va hisob-kitoblar bo‘yicha O‘zbekiston Respublikasi me’yoriy-huquqiy hujjatlari va Bankning ichki </w:t>
      </w:r>
      <w:r>
        <w:rPr>
          <w:rFonts w:ascii="Times New Roman" w:hAnsi="Times New Roman"/>
          <w:sz w:val="26"/>
          <w:szCs w:val="26"/>
          <w:lang w:val="uz-Latn-UZ"/>
        </w:rPr>
        <w:t>qoidalari</w:t>
      </w:r>
      <w:r w:rsidRPr="00520D84">
        <w:rPr>
          <w:rFonts w:ascii="Times New Roman" w:hAnsi="Times New Roman"/>
          <w:sz w:val="26"/>
          <w:szCs w:val="26"/>
          <w:lang w:val="uz-Latn-UZ"/>
        </w:rPr>
        <w:t>dagi o‘zgarishlar haqida Bankdan ma’lumot olish.</w:t>
      </w:r>
    </w:p>
    <w:p w14:paraId="164745F6" w14:textId="77777777" w:rsidR="009D4A40" w:rsidRPr="00520D84" w:rsidRDefault="009D4A40" w:rsidP="00082676">
      <w:pPr>
        <w:pStyle w:val="a4"/>
        <w:widowControl w:val="0"/>
        <w:numPr>
          <w:ilvl w:val="0"/>
          <w:numId w:val="10"/>
        </w:numPr>
        <w:tabs>
          <w:tab w:val="left" w:pos="993"/>
        </w:tabs>
        <w:autoSpaceDE w:val="0"/>
        <w:autoSpaceDN w:val="0"/>
        <w:adjustRightInd w:val="0"/>
        <w:ind w:left="0" w:right="210" w:firstLine="567"/>
        <w:jc w:val="center"/>
        <w:rPr>
          <w:rFonts w:ascii="Times New Roman" w:hAnsi="Times New Roman"/>
          <w:b/>
          <w:bCs/>
          <w:sz w:val="26"/>
          <w:szCs w:val="26"/>
          <w:lang w:val="uz-Latn-UZ"/>
        </w:rPr>
      </w:pPr>
      <w:r w:rsidRPr="00520D84">
        <w:rPr>
          <w:rFonts w:ascii="Times New Roman" w:hAnsi="Times New Roman"/>
          <w:b/>
          <w:bCs/>
          <w:sz w:val="26"/>
          <w:szCs w:val="26"/>
          <w:lang w:val="uz-Latn-UZ"/>
        </w:rPr>
        <w:t>TOMONLARNING MAJBURIY</w:t>
      </w:r>
      <w:r>
        <w:rPr>
          <w:rFonts w:ascii="Times New Roman" w:hAnsi="Times New Roman"/>
          <w:b/>
          <w:bCs/>
          <w:sz w:val="26"/>
          <w:szCs w:val="26"/>
          <w:lang w:val="uz-Latn-UZ"/>
        </w:rPr>
        <w:t>A</w:t>
      </w:r>
      <w:r w:rsidRPr="00520D84">
        <w:rPr>
          <w:rFonts w:ascii="Times New Roman" w:hAnsi="Times New Roman"/>
          <w:b/>
          <w:bCs/>
          <w:sz w:val="26"/>
          <w:szCs w:val="26"/>
          <w:lang w:val="uz-Latn-UZ"/>
        </w:rPr>
        <w:t>TLARI</w:t>
      </w:r>
    </w:p>
    <w:p w14:paraId="4753AE81" w14:textId="77777777" w:rsidR="009D4A40" w:rsidRPr="00520D84" w:rsidRDefault="009D4A40" w:rsidP="00FB01E1">
      <w:pPr>
        <w:pStyle w:val="a4"/>
        <w:widowControl w:val="0"/>
        <w:numPr>
          <w:ilvl w:val="1"/>
          <w:numId w:val="10"/>
        </w:numPr>
        <w:tabs>
          <w:tab w:val="left" w:pos="851"/>
          <w:tab w:val="left" w:pos="1096"/>
        </w:tabs>
        <w:autoSpaceDE w:val="0"/>
        <w:autoSpaceDN w:val="0"/>
        <w:adjustRightInd w:val="0"/>
        <w:ind w:left="0" w:right="210" w:firstLine="567"/>
        <w:jc w:val="both"/>
        <w:rPr>
          <w:rFonts w:ascii="Times New Roman" w:hAnsi="Times New Roman"/>
          <w:b/>
          <w:sz w:val="26"/>
          <w:szCs w:val="26"/>
          <w:lang w:val="uz-Latn-UZ"/>
        </w:rPr>
      </w:pPr>
      <w:r w:rsidRPr="00520D84">
        <w:rPr>
          <w:rFonts w:ascii="Times New Roman" w:hAnsi="Times New Roman"/>
          <w:b/>
          <w:sz w:val="26"/>
          <w:szCs w:val="26"/>
          <w:lang w:val="uz-Latn-UZ"/>
        </w:rPr>
        <w:t>Bankning majburiyatlari:</w:t>
      </w:r>
    </w:p>
    <w:p w14:paraId="705A7748" w14:textId="77777777" w:rsidR="009D4A40" w:rsidRPr="00520D84" w:rsidRDefault="009D4A40" w:rsidP="00FB01E1">
      <w:pPr>
        <w:pStyle w:val="a4"/>
        <w:widowControl w:val="0"/>
        <w:numPr>
          <w:ilvl w:val="2"/>
          <w:numId w:val="10"/>
        </w:numPr>
        <w:tabs>
          <w:tab w:val="left" w:pos="1096"/>
          <w:tab w:val="left" w:pos="1451"/>
          <w:tab w:val="left" w:pos="1701"/>
        </w:tabs>
        <w:autoSpaceDE w:val="0"/>
        <w:autoSpaceDN w:val="0"/>
        <w:adjustRightInd w:val="0"/>
        <w:ind w:left="0" w:right="210" w:firstLine="567"/>
        <w:jc w:val="both"/>
        <w:rPr>
          <w:rFonts w:ascii="Times New Roman" w:hAnsi="Times New Roman"/>
          <w:sz w:val="26"/>
          <w:szCs w:val="26"/>
          <w:lang w:val="uz-Latn-UZ"/>
        </w:rPr>
      </w:pPr>
      <w:r w:rsidRPr="00520D84">
        <w:rPr>
          <w:rFonts w:ascii="Times New Roman" w:hAnsi="Times New Roman"/>
          <w:sz w:val="26"/>
          <w:szCs w:val="26"/>
          <w:lang w:val="uz-Latn-UZ"/>
        </w:rPr>
        <w:t>Ipoteka krediti berish uchun Qarz oluvchi tomonidan barcha zarur shartlar bajarilgach ushbu shartnoma shartlariga rioya qilgan holda kredit ajratish.</w:t>
      </w:r>
    </w:p>
    <w:p w14:paraId="599EFEFD" w14:textId="77777777" w:rsidR="009D4A40" w:rsidRPr="00520D84" w:rsidRDefault="009D4A40" w:rsidP="00FB01E1">
      <w:pPr>
        <w:pStyle w:val="a4"/>
        <w:widowControl w:val="0"/>
        <w:numPr>
          <w:ilvl w:val="2"/>
          <w:numId w:val="10"/>
        </w:numPr>
        <w:tabs>
          <w:tab w:val="left" w:pos="1096"/>
          <w:tab w:val="left" w:pos="1451"/>
          <w:tab w:val="left" w:pos="1701"/>
        </w:tabs>
        <w:autoSpaceDE w:val="0"/>
        <w:autoSpaceDN w:val="0"/>
        <w:adjustRightInd w:val="0"/>
        <w:ind w:left="0" w:right="210" w:firstLine="567"/>
        <w:jc w:val="both"/>
        <w:rPr>
          <w:rFonts w:ascii="Times New Roman" w:hAnsi="Times New Roman"/>
          <w:sz w:val="26"/>
          <w:szCs w:val="26"/>
          <w:lang w:val="uz-Latn-UZ"/>
        </w:rPr>
      </w:pPr>
      <w:r w:rsidRPr="00520D84">
        <w:rPr>
          <w:rFonts w:ascii="Times New Roman" w:hAnsi="Times New Roman"/>
          <w:sz w:val="26"/>
          <w:szCs w:val="26"/>
          <w:lang w:val="uz-Latn-UZ"/>
        </w:rPr>
        <w:t>Kredit mablag‘lari va boshlang‘ich badalni ushbu shartnomada ko‘rsatilgan maqsadlar uchun Qarz oluvchining yozma topshiriqnomasiga (arizasi) asosan o‘tkazib berish.</w:t>
      </w:r>
    </w:p>
    <w:p w14:paraId="43A9173D" w14:textId="77777777" w:rsidR="009D4A40" w:rsidRPr="00520D84" w:rsidRDefault="009D4A40" w:rsidP="00FB01E1">
      <w:pPr>
        <w:pStyle w:val="a4"/>
        <w:widowControl w:val="0"/>
        <w:numPr>
          <w:ilvl w:val="1"/>
          <w:numId w:val="10"/>
        </w:numPr>
        <w:tabs>
          <w:tab w:val="left" w:pos="1276"/>
          <w:tab w:val="left" w:pos="1560"/>
        </w:tabs>
        <w:autoSpaceDE w:val="0"/>
        <w:autoSpaceDN w:val="0"/>
        <w:adjustRightInd w:val="0"/>
        <w:ind w:left="0" w:right="210" w:firstLine="567"/>
        <w:jc w:val="both"/>
        <w:rPr>
          <w:rFonts w:ascii="Times New Roman" w:hAnsi="Times New Roman"/>
          <w:b/>
          <w:sz w:val="26"/>
          <w:szCs w:val="26"/>
          <w:lang w:val="uz-Latn-UZ"/>
        </w:rPr>
      </w:pPr>
      <w:r w:rsidRPr="00520D84">
        <w:rPr>
          <w:rFonts w:ascii="Times New Roman" w:hAnsi="Times New Roman"/>
          <w:b/>
          <w:sz w:val="26"/>
          <w:szCs w:val="26"/>
          <w:lang w:val="uz-Latn-UZ"/>
        </w:rPr>
        <w:t xml:space="preserve">Qarz oluvchining majburiyatlari: </w:t>
      </w:r>
    </w:p>
    <w:p w14:paraId="48ED4525" w14:textId="77777777" w:rsidR="009D4A40" w:rsidRPr="00520D84" w:rsidRDefault="009D4A40" w:rsidP="00FB01E1">
      <w:pPr>
        <w:pStyle w:val="a4"/>
        <w:widowControl w:val="0"/>
        <w:numPr>
          <w:ilvl w:val="2"/>
          <w:numId w:val="10"/>
        </w:numPr>
        <w:tabs>
          <w:tab w:val="left" w:pos="851"/>
          <w:tab w:val="left" w:pos="1451"/>
          <w:tab w:val="left" w:pos="1701"/>
        </w:tabs>
        <w:autoSpaceDE w:val="0"/>
        <w:autoSpaceDN w:val="0"/>
        <w:adjustRightInd w:val="0"/>
        <w:ind w:left="0" w:right="210" w:firstLine="567"/>
        <w:jc w:val="both"/>
        <w:rPr>
          <w:rFonts w:ascii="Times New Roman" w:hAnsi="Times New Roman"/>
          <w:sz w:val="26"/>
          <w:szCs w:val="26"/>
          <w:lang w:val="uz-Latn-UZ"/>
        </w:rPr>
      </w:pPr>
      <w:r w:rsidRPr="00520D84">
        <w:rPr>
          <w:rFonts w:ascii="Times New Roman" w:hAnsi="Times New Roman"/>
          <w:sz w:val="26"/>
          <w:szCs w:val="26"/>
          <w:lang w:val="uz-Latn-UZ"/>
        </w:rPr>
        <w:t>Ushbu shartnoma imzolangan vaqtdan boshlab 30 (o‘ttiz) kalendar kunigacha bo‘lgan muddatda quyidagi hujjatlarni rasmiylashtirish, shu jumladan:</w:t>
      </w:r>
    </w:p>
    <w:p w14:paraId="518268F1" w14:textId="31919F1A" w:rsidR="009D4A40" w:rsidRPr="00973F97" w:rsidRDefault="009D4A40" w:rsidP="009D4A40">
      <w:pPr>
        <w:widowControl w:val="0"/>
        <w:numPr>
          <w:ilvl w:val="0"/>
          <w:numId w:val="4"/>
        </w:numPr>
        <w:tabs>
          <w:tab w:val="left" w:pos="851"/>
          <w:tab w:val="left" w:pos="1026"/>
          <w:tab w:val="left" w:pos="1276"/>
        </w:tabs>
        <w:autoSpaceDE w:val="0"/>
        <w:autoSpaceDN w:val="0"/>
        <w:adjustRightInd w:val="0"/>
        <w:spacing w:after="0"/>
        <w:ind w:left="0" w:right="210" w:firstLine="567"/>
        <w:jc w:val="both"/>
        <w:rPr>
          <w:rFonts w:ascii="Times New Roman" w:hAnsi="Times New Roman" w:cs="Times New Roman"/>
          <w:sz w:val="26"/>
          <w:szCs w:val="26"/>
          <w:lang w:val="uz-Latn-UZ"/>
        </w:rPr>
      </w:pPr>
      <w:r w:rsidRPr="00973F97">
        <w:rPr>
          <w:rFonts w:ascii="Times New Roman" w:hAnsi="Times New Roman" w:cs="Times New Roman"/>
          <w:sz w:val="26"/>
          <w:szCs w:val="26"/>
          <w:lang w:val="uz-Latn-UZ"/>
        </w:rPr>
        <w:t>o‘z hisobidan kredit shartnomasida belgilangan muddatlarda sug‘urta tashkiloti bilan ipoteka ob’ektini tavakkalchiliklardan sug‘urta shartnomasini tuzish.</w:t>
      </w:r>
      <w:r w:rsidR="00973F97" w:rsidRPr="00973F97">
        <w:rPr>
          <w:rFonts w:ascii="Times New Roman" w:hAnsi="Times New Roman" w:cs="Times New Roman"/>
          <w:sz w:val="26"/>
          <w:szCs w:val="26"/>
          <w:lang w:val="uz-Latn-UZ"/>
        </w:rPr>
        <w:t xml:space="preserve"> Bunda, sugʻurta polisini va uning toʻlovini ipoteka obyekti boʻlgan mulk garovga qoʻyilgunga qadar rasmiylashtirish.</w:t>
      </w:r>
    </w:p>
    <w:p w14:paraId="1300D0DA" w14:textId="77777777" w:rsidR="009D4A40" w:rsidRPr="00520D84" w:rsidRDefault="009D4A40" w:rsidP="009D4A40">
      <w:pPr>
        <w:widowControl w:val="0"/>
        <w:numPr>
          <w:ilvl w:val="0"/>
          <w:numId w:val="4"/>
        </w:numPr>
        <w:tabs>
          <w:tab w:val="left" w:pos="851"/>
          <w:tab w:val="left" w:pos="1026"/>
          <w:tab w:val="left" w:pos="1276"/>
        </w:tabs>
        <w:autoSpaceDE w:val="0"/>
        <w:autoSpaceDN w:val="0"/>
        <w:adjustRightInd w:val="0"/>
        <w:spacing w:after="0"/>
        <w:ind w:left="0" w:right="210" w:firstLine="567"/>
        <w:jc w:val="both"/>
        <w:rPr>
          <w:rFonts w:ascii="Times New Roman" w:hAnsi="Times New Roman" w:cs="Times New Roman"/>
          <w:sz w:val="26"/>
          <w:szCs w:val="26"/>
          <w:lang w:val="uz-Latn-UZ"/>
        </w:rPr>
      </w:pPr>
      <w:r w:rsidRPr="00520D84">
        <w:rPr>
          <w:rFonts w:ascii="Times New Roman" w:hAnsi="Times New Roman" w:cs="Times New Roman"/>
          <w:sz w:val="26"/>
          <w:szCs w:val="26"/>
          <w:lang w:val="uz-Latn-UZ"/>
        </w:rPr>
        <w:lastRenderedPageBreak/>
        <w:t>bir vaqtning o‘zida qarz oluvchiga mulk huquqi va qonun asosida ipotekani davlat ro‘yhatidan o‘tkazilishini nazarda tutuvchi uy-joy oldi-sotdi shartnomasini notarial tartibda rasmiylashtirish va davlat ro‘yxatidan o‘tkazish.</w:t>
      </w:r>
    </w:p>
    <w:p w14:paraId="2158F2DF" w14:textId="77777777" w:rsidR="009D4A40" w:rsidRPr="00520D84" w:rsidRDefault="009D4A40" w:rsidP="00FB01E1">
      <w:pPr>
        <w:pStyle w:val="a4"/>
        <w:widowControl w:val="0"/>
        <w:numPr>
          <w:ilvl w:val="2"/>
          <w:numId w:val="10"/>
        </w:numPr>
        <w:tabs>
          <w:tab w:val="left" w:pos="851"/>
          <w:tab w:val="left" w:pos="1451"/>
          <w:tab w:val="left" w:pos="1682"/>
        </w:tabs>
        <w:autoSpaceDE w:val="0"/>
        <w:autoSpaceDN w:val="0"/>
        <w:adjustRightInd w:val="0"/>
        <w:ind w:left="0" w:right="210" w:firstLine="567"/>
        <w:jc w:val="both"/>
        <w:rPr>
          <w:rFonts w:ascii="Times New Roman" w:hAnsi="Times New Roman"/>
          <w:sz w:val="26"/>
          <w:szCs w:val="26"/>
          <w:lang w:val="uz-Latn-UZ"/>
        </w:rPr>
      </w:pPr>
      <w:r w:rsidRPr="00520D84">
        <w:rPr>
          <w:rFonts w:ascii="Times New Roman" w:hAnsi="Times New Roman"/>
          <w:sz w:val="26"/>
          <w:szCs w:val="26"/>
          <w:lang w:val="uz-Latn-UZ"/>
        </w:rPr>
        <w:t>Kreditni va hisoblangan foizlarni ushbu shartnomaga ilova qilingan to‘lov jadvaliga muvofiq har oyda to‘liq to‘lab borish.</w:t>
      </w:r>
    </w:p>
    <w:p w14:paraId="6C6A06E9" w14:textId="77777777" w:rsidR="009D4A40" w:rsidRPr="00520D84" w:rsidRDefault="009D4A40" w:rsidP="00FB01E1">
      <w:pPr>
        <w:pStyle w:val="a4"/>
        <w:widowControl w:val="0"/>
        <w:numPr>
          <w:ilvl w:val="2"/>
          <w:numId w:val="10"/>
        </w:numPr>
        <w:tabs>
          <w:tab w:val="left" w:pos="851"/>
          <w:tab w:val="left" w:pos="1451"/>
          <w:tab w:val="left" w:pos="1682"/>
        </w:tabs>
        <w:autoSpaceDE w:val="0"/>
        <w:autoSpaceDN w:val="0"/>
        <w:adjustRightInd w:val="0"/>
        <w:ind w:left="0" w:right="210" w:firstLine="567"/>
        <w:jc w:val="both"/>
        <w:rPr>
          <w:rFonts w:ascii="Times New Roman" w:hAnsi="Times New Roman"/>
          <w:sz w:val="26"/>
          <w:szCs w:val="26"/>
          <w:lang w:val="uz-Latn-UZ"/>
        </w:rPr>
      </w:pPr>
      <w:r w:rsidRPr="00520D84">
        <w:rPr>
          <w:rFonts w:ascii="Times New Roman" w:hAnsi="Times New Roman"/>
          <w:sz w:val="26"/>
          <w:szCs w:val="26"/>
          <w:lang w:val="uz-Latn-UZ"/>
        </w:rPr>
        <w:t>Bank vakillariga kreditni monitoringini amalga oshirish va kreditdan maqsadli foydalanilishini tekshirish maqsadida, garovga qo‘yilgan mulkni hamda kreditga taalluqli bo‘lgan har qanday boshqa mol-mulkni mavjudligini borib ko‘rish, holatini, saqlanish sharoitlarini va foydalanilishini tekshirish imkoniyatini ta’minlash.</w:t>
      </w:r>
    </w:p>
    <w:p w14:paraId="3A9817CC" w14:textId="77777777" w:rsidR="009D4A40" w:rsidRPr="00520D84" w:rsidRDefault="009D4A40" w:rsidP="00FB01E1">
      <w:pPr>
        <w:pStyle w:val="a4"/>
        <w:widowControl w:val="0"/>
        <w:numPr>
          <w:ilvl w:val="2"/>
          <w:numId w:val="10"/>
        </w:numPr>
        <w:tabs>
          <w:tab w:val="left" w:pos="851"/>
          <w:tab w:val="left" w:pos="1451"/>
          <w:tab w:val="left" w:pos="1682"/>
        </w:tabs>
        <w:autoSpaceDE w:val="0"/>
        <w:autoSpaceDN w:val="0"/>
        <w:adjustRightInd w:val="0"/>
        <w:ind w:left="0" w:right="210" w:firstLine="567"/>
        <w:jc w:val="both"/>
        <w:rPr>
          <w:rFonts w:ascii="Times New Roman" w:hAnsi="Times New Roman"/>
          <w:sz w:val="26"/>
          <w:szCs w:val="26"/>
          <w:lang w:val="uz-Latn-UZ"/>
        </w:rPr>
      </w:pPr>
      <w:r w:rsidRPr="00520D84">
        <w:rPr>
          <w:rFonts w:ascii="Times New Roman" w:hAnsi="Times New Roman"/>
          <w:sz w:val="26"/>
          <w:szCs w:val="26"/>
          <w:lang w:val="uz-Latn-UZ"/>
        </w:rPr>
        <w:t>Yashash joyi, ish joyi, familiyasi yoki ismidagi va ushbu shartnoma bo‘yicha majburiyatlarning bajarilishiga ta’sir ko‘rsatishga qodir bo‘lgan boshqa holatlardagi o‘zgarishlar to‘g‘risida 5 (besh) kun mobaynida Bankka ma’lumotni taqdim etish.</w:t>
      </w:r>
    </w:p>
    <w:p w14:paraId="77D5D063" w14:textId="77777777" w:rsidR="009D4A40" w:rsidRPr="00520D84" w:rsidRDefault="009D4A40" w:rsidP="00FB01E1">
      <w:pPr>
        <w:pStyle w:val="a4"/>
        <w:widowControl w:val="0"/>
        <w:numPr>
          <w:ilvl w:val="2"/>
          <w:numId w:val="10"/>
        </w:numPr>
        <w:tabs>
          <w:tab w:val="left" w:pos="851"/>
          <w:tab w:val="left" w:pos="1451"/>
          <w:tab w:val="left" w:pos="1682"/>
        </w:tabs>
        <w:autoSpaceDE w:val="0"/>
        <w:autoSpaceDN w:val="0"/>
        <w:adjustRightInd w:val="0"/>
        <w:ind w:left="0" w:right="210" w:firstLine="567"/>
        <w:jc w:val="both"/>
        <w:rPr>
          <w:rFonts w:ascii="Times New Roman" w:hAnsi="Times New Roman"/>
          <w:sz w:val="26"/>
          <w:szCs w:val="26"/>
          <w:lang w:val="uz-Latn-UZ"/>
        </w:rPr>
      </w:pPr>
      <w:r w:rsidRPr="00520D84">
        <w:rPr>
          <w:rFonts w:ascii="Times New Roman" w:hAnsi="Times New Roman"/>
          <w:sz w:val="26"/>
          <w:szCs w:val="26"/>
          <w:lang w:val="uz-Latn-UZ"/>
        </w:rPr>
        <w:t>O‘zbekiston Respublikasidan tashqariga doimiy yashash uchun ketgan taqdirda kreditni va hisoblangan foizlarni muddatidan oldin to‘lash.</w:t>
      </w:r>
    </w:p>
    <w:p w14:paraId="60A859A7" w14:textId="77777777" w:rsidR="009D4A40" w:rsidRPr="00520D84" w:rsidRDefault="009D4A40" w:rsidP="00FB01E1">
      <w:pPr>
        <w:pStyle w:val="a4"/>
        <w:widowControl w:val="0"/>
        <w:numPr>
          <w:ilvl w:val="2"/>
          <w:numId w:val="10"/>
        </w:numPr>
        <w:tabs>
          <w:tab w:val="left" w:pos="851"/>
          <w:tab w:val="left" w:pos="1451"/>
          <w:tab w:val="left" w:pos="1682"/>
        </w:tabs>
        <w:autoSpaceDE w:val="0"/>
        <w:autoSpaceDN w:val="0"/>
        <w:adjustRightInd w:val="0"/>
        <w:ind w:left="0" w:right="210" w:firstLine="567"/>
        <w:jc w:val="both"/>
        <w:rPr>
          <w:rFonts w:ascii="Times New Roman" w:hAnsi="Times New Roman"/>
          <w:sz w:val="26"/>
          <w:szCs w:val="26"/>
          <w:lang w:val="uz-Latn-UZ"/>
        </w:rPr>
      </w:pPr>
      <w:r w:rsidRPr="00520D84">
        <w:rPr>
          <w:rFonts w:ascii="Times New Roman" w:hAnsi="Times New Roman"/>
          <w:sz w:val="26"/>
          <w:szCs w:val="26"/>
          <w:lang w:val="uz-Latn-UZ"/>
        </w:rPr>
        <w:t>Uy-joy tegishli davlat organlari tomonidan olib qo‘yilgan yoki musodara qilingan hollarda kreditni va hisoblangan foizlarni muddatidan oldin to‘lash.</w:t>
      </w:r>
    </w:p>
    <w:p w14:paraId="358446E4" w14:textId="77777777" w:rsidR="009D4A40" w:rsidRPr="00520D84" w:rsidRDefault="009D4A40" w:rsidP="00FB01E1">
      <w:pPr>
        <w:pStyle w:val="a4"/>
        <w:widowControl w:val="0"/>
        <w:numPr>
          <w:ilvl w:val="2"/>
          <w:numId w:val="10"/>
        </w:numPr>
        <w:tabs>
          <w:tab w:val="left" w:pos="851"/>
          <w:tab w:val="left" w:pos="1451"/>
          <w:tab w:val="left" w:pos="1682"/>
        </w:tabs>
        <w:autoSpaceDE w:val="0"/>
        <w:autoSpaceDN w:val="0"/>
        <w:adjustRightInd w:val="0"/>
        <w:ind w:left="0" w:right="210" w:firstLine="567"/>
        <w:jc w:val="both"/>
        <w:rPr>
          <w:rFonts w:ascii="Times New Roman" w:hAnsi="Times New Roman"/>
          <w:sz w:val="26"/>
          <w:szCs w:val="26"/>
          <w:lang w:val="uz-Latn-UZ"/>
        </w:rPr>
      </w:pPr>
      <w:r w:rsidRPr="00520D84">
        <w:rPr>
          <w:rFonts w:ascii="Times New Roman" w:hAnsi="Times New Roman"/>
          <w:sz w:val="26"/>
          <w:szCs w:val="26"/>
          <w:lang w:val="uz-Latn-UZ"/>
        </w:rPr>
        <w:t>Qarz oluvchi/Birgalikda qarz oluvchi ipoteka predmetini lozim darajada asrash uchun, shu jumladan uni o‘z vaqtida joriy ta’mirlashni o‘tkazish, undan oqilona foydalanish hamda uni boshqa shaxslarning qonunga xilof tajovuzlari va talablaridan himoya qilish uchun o‘z hisobidan barcha zarur choralarni ko‘rishi shart.</w:t>
      </w:r>
    </w:p>
    <w:p w14:paraId="2EA06FE5" w14:textId="77777777" w:rsidR="009D4A40" w:rsidRPr="00520D84" w:rsidRDefault="009D4A40" w:rsidP="00FB01E1">
      <w:pPr>
        <w:pStyle w:val="a4"/>
        <w:widowControl w:val="0"/>
        <w:numPr>
          <w:ilvl w:val="2"/>
          <w:numId w:val="10"/>
        </w:numPr>
        <w:tabs>
          <w:tab w:val="left" w:pos="851"/>
          <w:tab w:val="left" w:pos="1451"/>
          <w:tab w:val="left" w:pos="1682"/>
        </w:tabs>
        <w:autoSpaceDE w:val="0"/>
        <w:autoSpaceDN w:val="0"/>
        <w:adjustRightInd w:val="0"/>
        <w:ind w:left="0" w:right="210" w:firstLine="567"/>
        <w:jc w:val="both"/>
        <w:rPr>
          <w:rFonts w:ascii="Times New Roman" w:hAnsi="Times New Roman"/>
          <w:sz w:val="26"/>
          <w:szCs w:val="26"/>
          <w:lang w:val="uz-Latn-UZ"/>
        </w:rPr>
      </w:pPr>
      <w:r w:rsidRPr="00520D84">
        <w:rPr>
          <w:rFonts w:ascii="Times New Roman" w:hAnsi="Times New Roman"/>
          <w:sz w:val="26"/>
          <w:szCs w:val="26"/>
          <w:lang w:val="uz-Latn-UZ"/>
        </w:rPr>
        <w:t>Qarz oluvchi ipoteka predmetining yo‘q bo‘lib ketishi, shikastlanishi, buzilishi yoki holati yomonlashuviga olib keluvchi har qanday xavf-xatar, shuningdek Bankning garov ta’minoti bilan bog‘liq huquqlariga salbiy ta’sir ko‘rsatishi mumkin bo‘lgan har qanday holat to‘g‘risida Bankni o‘z vaqtida yozma shaklda xabardor qilish.</w:t>
      </w:r>
    </w:p>
    <w:p w14:paraId="5BF18094" w14:textId="77777777" w:rsidR="009D4A40" w:rsidRPr="00C9501D" w:rsidRDefault="009D4A40" w:rsidP="00FB01E1">
      <w:pPr>
        <w:pStyle w:val="a4"/>
        <w:widowControl w:val="0"/>
        <w:numPr>
          <w:ilvl w:val="2"/>
          <w:numId w:val="10"/>
        </w:numPr>
        <w:tabs>
          <w:tab w:val="left" w:pos="851"/>
          <w:tab w:val="left" w:pos="1451"/>
          <w:tab w:val="left" w:pos="1682"/>
        </w:tabs>
        <w:autoSpaceDE w:val="0"/>
        <w:autoSpaceDN w:val="0"/>
        <w:adjustRightInd w:val="0"/>
        <w:ind w:left="0" w:right="210" w:firstLine="567"/>
        <w:jc w:val="both"/>
        <w:rPr>
          <w:rFonts w:ascii="Times New Roman" w:hAnsi="Times New Roman"/>
          <w:sz w:val="26"/>
          <w:szCs w:val="26"/>
          <w:lang w:val="uz-Latn-UZ"/>
        </w:rPr>
      </w:pPr>
      <w:r w:rsidRPr="00C9501D">
        <w:rPr>
          <w:rFonts w:ascii="Times New Roman" w:hAnsi="Times New Roman"/>
          <w:sz w:val="26"/>
          <w:szCs w:val="26"/>
          <w:lang w:val="uz-Latn-UZ"/>
        </w:rPr>
        <w:t xml:space="preserve">Bino qurilib foydalanishga topshirilgach, kredit hisobiga olinadigan xonadonni o‘z nomiga kadastr hujjatlarini rasmiylashtirish. </w:t>
      </w:r>
      <w:r w:rsidRPr="00C9501D">
        <w:rPr>
          <w:rFonts w:ascii="Times New Roman" w:hAnsi="Times New Roman"/>
          <w:sz w:val="26"/>
          <w:szCs w:val="26"/>
          <w:lang w:val="uz-Cyrl-UZ"/>
        </w:rPr>
        <w:t xml:space="preserve">Bunda Qarz oluvchi ushbu shartnoma predmeti bo‘lgan ko‘chmas mulkka nisbatan mulk huquqini rasmiylashtirgan paytdan boshlab ushbu ko‘chmas mulk “Ipoteka to‘g‘risida”gi qonunning 64-moddasiga asosan bankka ipotekaga qo‘yilgan hisoblanadi. </w:t>
      </w:r>
    </w:p>
    <w:p w14:paraId="25CE7971" w14:textId="5188ED9D" w:rsidR="009D4A40" w:rsidRDefault="009D4A40" w:rsidP="00FB01E1">
      <w:pPr>
        <w:pStyle w:val="a4"/>
        <w:widowControl w:val="0"/>
        <w:numPr>
          <w:ilvl w:val="2"/>
          <w:numId w:val="10"/>
        </w:numPr>
        <w:tabs>
          <w:tab w:val="left" w:pos="851"/>
          <w:tab w:val="left" w:pos="1451"/>
          <w:tab w:val="left" w:pos="1682"/>
        </w:tabs>
        <w:autoSpaceDE w:val="0"/>
        <w:autoSpaceDN w:val="0"/>
        <w:adjustRightInd w:val="0"/>
        <w:ind w:left="0" w:right="210" w:firstLine="567"/>
        <w:jc w:val="both"/>
        <w:rPr>
          <w:rFonts w:ascii="Times New Roman" w:hAnsi="Times New Roman"/>
          <w:sz w:val="26"/>
          <w:szCs w:val="26"/>
          <w:lang w:val="uz-Latn-UZ"/>
        </w:rPr>
      </w:pPr>
      <w:r w:rsidRPr="00520D84">
        <w:rPr>
          <w:rFonts w:ascii="Times New Roman" w:hAnsi="Times New Roman"/>
          <w:sz w:val="26"/>
          <w:szCs w:val="26"/>
          <w:lang w:val="uz-Latn-UZ"/>
        </w:rPr>
        <w:t xml:space="preserve">Xonadonga nisbatan mulk huquqini beruvchi kadastr hujjati rasmiylashtirilgan kundan boshlab </w:t>
      </w:r>
      <w:r w:rsidR="00F54206">
        <w:rPr>
          <w:rFonts w:ascii="Times New Roman" w:hAnsi="Times New Roman"/>
          <w:sz w:val="26"/>
          <w:szCs w:val="26"/>
          <w:lang w:val="uz-Latn-UZ"/>
        </w:rPr>
        <w:t>30</w:t>
      </w:r>
      <w:r w:rsidR="00F54206" w:rsidRPr="00520D84">
        <w:rPr>
          <w:rFonts w:ascii="Times New Roman" w:hAnsi="Times New Roman"/>
          <w:sz w:val="26"/>
          <w:szCs w:val="26"/>
          <w:lang w:val="uz-Latn-UZ"/>
        </w:rPr>
        <w:t xml:space="preserve"> </w:t>
      </w:r>
      <w:r w:rsidRPr="00520D84">
        <w:rPr>
          <w:rFonts w:ascii="Times New Roman" w:hAnsi="Times New Roman"/>
          <w:sz w:val="26"/>
          <w:szCs w:val="26"/>
          <w:lang w:val="uz-Latn-UZ"/>
        </w:rPr>
        <w:t>(</w:t>
      </w:r>
      <w:r w:rsidR="00F54206">
        <w:rPr>
          <w:rFonts w:ascii="Times New Roman" w:hAnsi="Times New Roman"/>
          <w:sz w:val="26"/>
          <w:szCs w:val="26"/>
          <w:lang w:val="uz-Latn-UZ"/>
        </w:rPr>
        <w:t>o‘ttiz</w:t>
      </w:r>
      <w:r w:rsidRPr="00520D84">
        <w:rPr>
          <w:rFonts w:ascii="Times New Roman" w:hAnsi="Times New Roman"/>
          <w:sz w:val="26"/>
          <w:szCs w:val="26"/>
          <w:lang w:val="uz-Latn-UZ"/>
        </w:rPr>
        <w:t xml:space="preserve">) kalendar kuni ichida uni bankka taqdim etish.  </w:t>
      </w:r>
    </w:p>
    <w:p w14:paraId="7D1598A6" w14:textId="77777777" w:rsidR="009D4A40" w:rsidRPr="00C9501D" w:rsidRDefault="009D4A40" w:rsidP="009D4A40">
      <w:pPr>
        <w:pStyle w:val="a4"/>
        <w:widowControl w:val="0"/>
        <w:tabs>
          <w:tab w:val="left" w:pos="851"/>
          <w:tab w:val="left" w:pos="1451"/>
          <w:tab w:val="left" w:pos="1682"/>
        </w:tabs>
        <w:autoSpaceDE w:val="0"/>
        <w:autoSpaceDN w:val="0"/>
        <w:adjustRightInd w:val="0"/>
        <w:ind w:left="0" w:right="210" w:firstLine="567"/>
        <w:jc w:val="both"/>
        <w:rPr>
          <w:rFonts w:ascii="Times New Roman" w:hAnsi="Times New Roman"/>
          <w:sz w:val="14"/>
          <w:szCs w:val="14"/>
          <w:lang w:val="uz-Latn-UZ"/>
        </w:rPr>
      </w:pPr>
    </w:p>
    <w:p w14:paraId="408E05C6" w14:textId="77777777" w:rsidR="009D4A40" w:rsidRPr="00520D84" w:rsidRDefault="009D4A40" w:rsidP="00082676">
      <w:pPr>
        <w:pStyle w:val="a4"/>
        <w:widowControl w:val="0"/>
        <w:numPr>
          <w:ilvl w:val="0"/>
          <w:numId w:val="10"/>
        </w:numPr>
        <w:tabs>
          <w:tab w:val="left" w:pos="993"/>
        </w:tabs>
        <w:autoSpaceDE w:val="0"/>
        <w:autoSpaceDN w:val="0"/>
        <w:adjustRightInd w:val="0"/>
        <w:ind w:left="0" w:right="210" w:firstLine="567"/>
        <w:jc w:val="center"/>
        <w:rPr>
          <w:rFonts w:ascii="Times New Roman" w:hAnsi="Times New Roman"/>
          <w:b/>
          <w:bCs/>
          <w:sz w:val="26"/>
          <w:szCs w:val="26"/>
          <w:lang w:val="uz-Latn-UZ"/>
        </w:rPr>
      </w:pPr>
      <w:r w:rsidRPr="00520D84">
        <w:rPr>
          <w:rFonts w:ascii="Times New Roman" w:hAnsi="Times New Roman"/>
          <w:b/>
          <w:bCs/>
          <w:sz w:val="26"/>
          <w:szCs w:val="26"/>
          <w:lang w:val="uz-Latn-UZ"/>
        </w:rPr>
        <w:t>TOMONLARNING JAVOBGARLIGI</w:t>
      </w:r>
    </w:p>
    <w:p w14:paraId="2380654F" w14:textId="77777777" w:rsidR="009D4A40" w:rsidRPr="00520D84" w:rsidRDefault="009D4A40" w:rsidP="00FB01E1">
      <w:pPr>
        <w:pStyle w:val="a4"/>
        <w:widowControl w:val="0"/>
        <w:numPr>
          <w:ilvl w:val="1"/>
          <w:numId w:val="10"/>
        </w:numPr>
        <w:tabs>
          <w:tab w:val="left" w:pos="387"/>
          <w:tab w:val="left" w:pos="1238"/>
          <w:tab w:val="left" w:pos="1276"/>
        </w:tabs>
        <w:autoSpaceDE w:val="0"/>
        <w:autoSpaceDN w:val="0"/>
        <w:adjustRightInd w:val="0"/>
        <w:ind w:left="0" w:right="210" w:firstLine="567"/>
        <w:jc w:val="both"/>
        <w:rPr>
          <w:rFonts w:ascii="Times New Roman" w:hAnsi="Times New Roman"/>
          <w:sz w:val="26"/>
          <w:szCs w:val="26"/>
          <w:lang w:val="uz-Latn-UZ"/>
        </w:rPr>
      </w:pPr>
      <w:r w:rsidRPr="00520D84">
        <w:rPr>
          <w:rFonts w:ascii="Times New Roman" w:hAnsi="Times New Roman"/>
          <w:sz w:val="26"/>
          <w:szCs w:val="26"/>
          <w:lang w:val="uz-Latn-UZ"/>
        </w:rPr>
        <w:t>Asosiy qarzni qaytarish muddati kechiktirilganda Qarz oluvchi/Birgalikda qarz oluvchi Bankka butun kechiktirilgan davr uchun ushbu shartnomada belgilangan foizning 1,5 baravari miqdorida yuqori foiz to‘laydi.</w:t>
      </w:r>
    </w:p>
    <w:p w14:paraId="0FBB3C27" w14:textId="02502718" w:rsidR="009D4A40" w:rsidRPr="00520D84" w:rsidRDefault="009D4A40" w:rsidP="00FB01E1">
      <w:pPr>
        <w:pStyle w:val="a4"/>
        <w:widowControl w:val="0"/>
        <w:numPr>
          <w:ilvl w:val="1"/>
          <w:numId w:val="10"/>
        </w:numPr>
        <w:tabs>
          <w:tab w:val="left" w:pos="387"/>
          <w:tab w:val="left" w:pos="1238"/>
          <w:tab w:val="left" w:pos="1276"/>
          <w:tab w:val="left" w:pos="1913"/>
          <w:tab w:val="left" w:pos="2622"/>
          <w:tab w:val="left" w:pos="3330"/>
        </w:tabs>
        <w:autoSpaceDE w:val="0"/>
        <w:autoSpaceDN w:val="0"/>
        <w:adjustRightInd w:val="0"/>
        <w:ind w:left="0" w:right="210" w:firstLine="567"/>
        <w:jc w:val="both"/>
        <w:rPr>
          <w:rFonts w:ascii="Times New Roman" w:hAnsi="Times New Roman"/>
          <w:sz w:val="26"/>
          <w:szCs w:val="26"/>
          <w:lang w:val="uz-Latn-UZ"/>
        </w:rPr>
      </w:pPr>
      <w:r w:rsidRPr="00520D84">
        <w:rPr>
          <w:rFonts w:ascii="Times New Roman" w:hAnsi="Times New Roman"/>
          <w:sz w:val="26"/>
          <w:szCs w:val="26"/>
          <w:lang w:val="uz-Latn-UZ"/>
        </w:rPr>
        <w:t xml:space="preserve">Qarz oluvchi tomonidan ushbu shartnomaning </w:t>
      </w:r>
      <w:r w:rsidR="00B01B52">
        <w:rPr>
          <w:rFonts w:ascii="Times New Roman" w:hAnsi="Times New Roman"/>
          <w:sz w:val="26"/>
          <w:szCs w:val="26"/>
          <w:lang w:val="uz-Latn-UZ"/>
        </w:rPr>
        <w:t>7</w:t>
      </w:r>
      <w:r w:rsidRPr="00520D84">
        <w:rPr>
          <w:rFonts w:ascii="Times New Roman" w:hAnsi="Times New Roman"/>
          <w:sz w:val="26"/>
          <w:szCs w:val="26"/>
          <w:lang w:val="uz-Latn-UZ"/>
        </w:rPr>
        <w:t>.2. bandida ko‘rsatilgan shartlar to‘liq bajarilib, topshiriqnoma (ariza) taqdim etilganidan so‘ng bank kreditni o‘z vaqtida ajratmagan holatda Bank Qarz oluvchiga kechiktirilgan kredit summasining har bir kuni uchun 0,01 foiz miqdorida, lekin muddatida ajratilmagan kredit summasining 10 foizidan ortiq bo‘lmagan miqdorda penya to‘laydi</w:t>
      </w:r>
    </w:p>
    <w:p w14:paraId="1CFF5D57" w14:textId="57F8643D" w:rsidR="009D4A40" w:rsidRPr="00520D84" w:rsidRDefault="009D4A40" w:rsidP="00FB01E1">
      <w:pPr>
        <w:pStyle w:val="a4"/>
        <w:numPr>
          <w:ilvl w:val="1"/>
          <w:numId w:val="10"/>
        </w:numPr>
        <w:tabs>
          <w:tab w:val="left" w:pos="387"/>
          <w:tab w:val="left" w:pos="1164"/>
          <w:tab w:val="left" w:pos="1238"/>
          <w:tab w:val="left" w:pos="1666"/>
        </w:tabs>
        <w:ind w:left="0" w:right="101" w:firstLine="567"/>
        <w:jc w:val="both"/>
        <w:rPr>
          <w:rFonts w:ascii="Times New Roman" w:hAnsi="Times New Roman"/>
          <w:bCs/>
          <w:sz w:val="26"/>
          <w:szCs w:val="26"/>
          <w:lang w:val="uz-Latn-UZ"/>
        </w:rPr>
      </w:pPr>
      <w:r w:rsidRPr="00520D84">
        <w:rPr>
          <w:rFonts w:ascii="Times New Roman" w:hAnsi="Times New Roman"/>
          <w:bCs/>
          <w:sz w:val="26"/>
          <w:szCs w:val="26"/>
          <w:lang w:val="uz-Latn-UZ"/>
        </w:rPr>
        <w:t xml:space="preserve"> Foizlarni belgilangan muddatda to‘lamaganligi va ular bo‘yicha muddati o‘tgan summalar vujudga kelgani uchun </w:t>
      </w:r>
      <w:r w:rsidR="00C55FB4" w:rsidRPr="00520D84">
        <w:rPr>
          <w:rFonts w:ascii="Times New Roman" w:hAnsi="Times New Roman"/>
          <w:bCs/>
          <w:sz w:val="26"/>
          <w:szCs w:val="26"/>
          <w:lang w:val="uz-Latn-UZ"/>
        </w:rPr>
        <w:t>Q</w:t>
      </w:r>
      <w:r w:rsidRPr="00520D84">
        <w:rPr>
          <w:rFonts w:ascii="Times New Roman" w:hAnsi="Times New Roman"/>
          <w:bCs/>
          <w:sz w:val="26"/>
          <w:szCs w:val="26"/>
          <w:lang w:val="uz-Latn-UZ"/>
        </w:rPr>
        <w:t>arz</w:t>
      </w:r>
      <w:r w:rsidR="00C55FB4">
        <w:rPr>
          <w:rFonts w:ascii="Times New Roman" w:hAnsi="Times New Roman"/>
          <w:bCs/>
          <w:sz w:val="26"/>
          <w:szCs w:val="26"/>
          <w:lang w:val="uz-Latn-UZ"/>
        </w:rPr>
        <w:t xml:space="preserve"> oluvchi </w:t>
      </w:r>
      <w:r w:rsidRPr="00520D84">
        <w:rPr>
          <w:rFonts w:ascii="Times New Roman" w:hAnsi="Times New Roman"/>
          <w:bCs/>
          <w:sz w:val="26"/>
          <w:szCs w:val="26"/>
          <w:lang w:val="uz-Latn-UZ"/>
        </w:rPr>
        <w:t xml:space="preserve"> Bankka kechiktirilgan to‘lovning har bir kuni uchun kechiktirilgan to‘lov summasining 0,1%i miqdorida, ammo kechiktirilgan to‘lov summasining 10%idan oshmagan miqdorda penya to‘laydi.</w:t>
      </w:r>
    </w:p>
    <w:p w14:paraId="0BAC9CCA" w14:textId="77777777" w:rsidR="009D4A40" w:rsidRPr="00C9501D" w:rsidRDefault="009D4A40" w:rsidP="009D4A40">
      <w:pPr>
        <w:pStyle w:val="a4"/>
        <w:tabs>
          <w:tab w:val="left" w:pos="387"/>
          <w:tab w:val="left" w:pos="1164"/>
          <w:tab w:val="left" w:pos="1238"/>
          <w:tab w:val="left" w:pos="1666"/>
        </w:tabs>
        <w:ind w:left="0" w:right="101" w:firstLine="567"/>
        <w:jc w:val="both"/>
        <w:rPr>
          <w:rFonts w:ascii="Times New Roman" w:hAnsi="Times New Roman"/>
          <w:bCs/>
          <w:sz w:val="14"/>
          <w:szCs w:val="14"/>
          <w:lang w:val="uz-Latn-UZ"/>
        </w:rPr>
      </w:pPr>
    </w:p>
    <w:p w14:paraId="78079E1D" w14:textId="77777777" w:rsidR="009D4A40" w:rsidRPr="00520D84" w:rsidRDefault="009D4A40" w:rsidP="00082676">
      <w:pPr>
        <w:pStyle w:val="a4"/>
        <w:widowControl w:val="0"/>
        <w:numPr>
          <w:ilvl w:val="0"/>
          <w:numId w:val="10"/>
        </w:numPr>
        <w:tabs>
          <w:tab w:val="left" w:pos="993"/>
        </w:tabs>
        <w:autoSpaceDE w:val="0"/>
        <w:autoSpaceDN w:val="0"/>
        <w:adjustRightInd w:val="0"/>
        <w:ind w:left="0" w:right="210" w:firstLine="567"/>
        <w:jc w:val="center"/>
        <w:rPr>
          <w:rFonts w:ascii="Times New Roman" w:hAnsi="Times New Roman"/>
          <w:b/>
          <w:bCs/>
          <w:sz w:val="26"/>
          <w:szCs w:val="26"/>
          <w:lang w:val="uz-Latn-UZ"/>
        </w:rPr>
      </w:pPr>
      <w:r w:rsidRPr="00520D84">
        <w:rPr>
          <w:rFonts w:ascii="Times New Roman" w:hAnsi="Times New Roman"/>
          <w:b/>
          <w:bCs/>
          <w:sz w:val="26"/>
          <w:szCs w:val="26"/>
          <w:lang w:val="uz-Latn-UZ"/>
        </w:rPr>
        <w:t>KREDIT QARZDORLIGINI TA’MINOTGA QARATIS</w:t>
      </w:r>
      <w:r>
        <w:rPr>
          <w:rFonts w:ascii="Times New Roman" w:hAnsi="Times New Roman"/>
          <w:b/>
          <w:bCs/>
          <w:sz w:val="26"/>
          <w:szCs w:val="26"/>
          <w:lang w:val="uz-Latn-UZ"/>
        </w:rPr>
        <w:t>H</w:t>
      </w:r>
    </w:p>
    <w:p w14:paraId="5749A93B" w14:textId="4B282890" w:rsidR="009D4A40" w:rsidRPr="00520D84" w:rsidRDefault="009D4A40" w:rsidP="00FB01E1">
      <w:pPr>
        <w:pStyle w:val="a4"/>
        <w:widowControl w:val="0"/>
        <w:numPr>
          <w:ilvl w:val="1"/>
          <w:numId w:val="10"/>
        </w:numPr>
        <w:tabs>
          <w:tab w:val="left" w:pos="1238"/>
        </w:tabs>
        <w:autoSpaceDE w:val="0"/>
        <w:autoSpaceDN w:val="0"/>
        <w:adjustRightInd w:val="0"/>
        <w:ind w:left="0" w:right="210" w:firstLine="567"/>
        <w:jc w:val="both"/>
        <w:rPr>
          <w:rFonts w:ascii="Times New Roman" w:hAnsi="Times New Roman"/>
          <w:bCs/>
          <w:sz w:val="26"/>
          <w:szCs w:val="26"/>
          <w:lang w:val="uz-Latn-UZ"/>
        </w:rPr>
      </w:pPr>
      <w:r>
        <w:rPr>
          <w:rFonts w:ascii="Times New Roman" w:hAnsi="Times New Roman"/>
          <w:bCs/>
          <w:sz w:val="26"/>
          <w:szCs w:val="26"/>
          <w:lang w:val="uz-Latn-UZ"/>
        </w:rPr>
        <w:t xml:space="preserve"> </w:t>
      </w:r>
      <w:r w:rsidRPr="00520D84">
        <w:rPr>
          <w:rFonts w:ascii="Times New Roman" w:hAnsi="Times New Roman"/>
          <w:bCs/>
          <w:sz w:val="26"/>
          <w:szCs w:val="26"/>
          <w:lang w:val="uz-Latn-UZ"/>
        </w:rPr>
        <w:t>Qarz oluvchining makur shartnoma bo‘yicha o‘z zimmasiga olgan majburiyatlarini bajarmasligi yoki lozim darajada bajarilmasligi natijasida kelib chiqadigan talablari kreditning ta’minoti sifatiga garovga qo‘yilgan mol-mulk hisobidan sud tartibida</w:t>
      </w:r>
      <w:r w:rsidR="00C55FB4">
        <w:rPr>
          <w:rFonts w:ascii="Times New Roman" w:hAnsi="Times New Roman"/>
          <w:bCs/>
          <w:sz w:val="26"/>
          <w:szCs w:val="26"/>
          <w:lang w:val="uz-Latn-UZ"/>
        </w:rPr>
        <w:t xml:space="preserve"> </w:t>
      </w:r>
      <w:r w:rsidR="00C55FB4">
        <w:rPr>
          <w:rFonts w:ascii="Times New Roman" w:hAnsi="Times New Roman"/>
          <w:bCs/>
          <w:sz w:val="26"/>
          <w:szCs w:val="26"/>
          <w:lang w:val="uz-Latn-UZ"/>
        </w:rPr>
        <w:lastRenderedPageBreak/>
        <w:t>yoki suddan tashqari tartibda</w:t>
      </w:r>
      <w:r w:rsidRPr="00520D84">
        <w:rPr>
          <w:rFonts w:ascii="Times New Roman" w:hAnsi="Times New Roman"/>
          <w:bCs/>
          <w:sz w:val="26"/>
          <w:szCs w:val="26"/>
          <w:lang w:val="uz-Latn-UZ"/>
        </w:rPr>
        <w:t xml:space="preserve"> undiriladi.</w:t>
      </w:r>
    </w:p>
    <w:p w14:paraId="3FEE2F73" w14:textId="77777777" w:rsidR="009D4A40" w:rsidRPr="00520D84" w:rsidRDefault="009D4A40" w:rsidP="00FB01E1">
      <w:pPr>
        <w:pStyle w:val="a4"/>
        <w:widowControl w:val="0"/>
        <w:numPr>
          <w:ilvl w:val="1"/>
          <w:numId w:val="10"/>
        </w:numPr>
        <w:tabs>
          <w:tab w:val="left" w:pos="1238"/>
        </w:tabs>
        <w:autoSpaceDE w:val="0"/>
        <w:autoSpaceDN w:val="0"/>
        <w:adjustRightInd w:val="0"/>
        <w:ind w:left="0" w:right="210" w:firstLine="567"/>
        <w:jc w:val="both"/>
        <w:rPr>
          <w:rFonts w:ascii="Times New Roman" w:hAnsi="Times New Roman"/>
          <w:bCs/>
          <w:sz w:val="26"/>
          <w:szCs w:val="26"/>
          <w:lang w:val="uz-Latn-UZ"/>
        </w:rPr>
      </w:pPr>
      <w:r>
        <w:rPr>
          <w:rFonts w:ascii="Times New Roman" w:hAnsi="Times New Roman"/>
          <w:bCs/>
          <w:sz w:val="26"/>
          <w:szCs w:val="26"/>
          <w:lang w:val="uz-Latn-UZ"/>
        </w:rPr>
        <w:t xml:space="preserve"> </w:t>
      </w:r>
      <w:r w:rsidRPr="00520D84">
        <w:rPr>
          <w:rFonts w:ascii="Times New Roman" w:hAnsi="Times New Roman"/>
          <w:bCs/>
          <w:sz w:val="26"/>
          <w:szCs w:val="26"/>
          <w:lang w:val="uz-Latn-UZ"/>
        </w:rPr>
        <w:t>Majburiyatni ta’minlash uchun garovga qo‘yilgan ipoteka predmeti hisoblanadigan mol-mulkka undirishni qaratish Qarz oluvchi tomonidan to‘lov grafigi buzilgan taqdirda undirishni garovga qo‘yilgan mol-mulkka qaratiladi.</w:t>
      </w:r>
    </w:p>
    <w:p w14:paraId="0A6B569E" w14:textId="3975806E" w:rsidR="009D4A40" w:rsidRDefault="009D4A40" w:rsidP="00FB01E1">
      <w:pPr>
        <w:pStyle w:val="a4"/>
        <w:widowControl w:val="0"/>
        <w:numPr>
          <w:ilvl w:val="1"/>
          <w:numId w:val="10"/>
        </w:numPr>
        <w:tabs>
          <w:tab w:val="left" w:pos="1238"/>
        </w:tabs>
        <w:autoSpaceDE w:val="0"/>
        <w:autoSpaceDN w:val="0"/>
        <w:adjustRightInd w:val="0"/>
        <w:spacing w:after="240"/>
        <w:ind w:left="0" w:right="210" w:firstLine="567"/>
        <w:jc w:val="both"/>
        <w:rPr>
          <w:rFonts w:ascii="Times New Roman" w:hAnsi="Times New Roman"/>
          <w:bCs/>
          <w:sz w:val="26"/>
          <w:szCs w:val="26"/>
          <w:lang w:val="uz-Latn-UZ"/>
        </w:rPr>
      </w:pPr>
      <w:r>
        <w:rPr>
          <w:rFonts w:ascii="Times New Roman" w:hAnsi="Times New Roman"/>
          <w:bCs/>
          <w:sz w:val="26"/>
          <w:szCs w:val="26"/>
          <w:lang w:val="uz-Latn-UZ"/>
        </w:rPr>
        <w:t xml:space="preserve"> </w:t>
      </w:r>
      <w:r w:rsidRPr="00520D84">
        <w:rPr>
          <w:rFonts w:ascii="Times New Roman" w:hAnsi="Times New Roman"/>
          <w:bCs/>
          <w:sz w:val="26"/>
          <w:szCs w:val="26"/>
          <w:lang w:val="uz-Latn-UZ"/>
        </w:rPr>
        <w:t>Agar garovga qo‘yilgan mol-mulkni sotishda olingan summa Bank talabini qoplash uchun yetarli bo‘lmasa, Bank yetishmagan summani amaldagi qonun hujjatlarida belgilangan tartibda  Qarz oluvchining boshqa mol-mulkidan olish huquqiga ega.</w:t>
      </w:r>
    </w:p>
    <w:p w14:paraId="307E7A38" w14:textId="0185F05D" w:rsidR="00F13EDA" w:rsidRPr="00C9501D" w:rsidRDefault="00F13EDA" w:rsidP="00FB01E1">
      <w:pPr>
        <w:pStyle w:val="a4"/>
        <w:widowControl w:val="0"/>
        <w:numPr>
          <w:ilvl w:val="1"/>
          <w:numId w:val="10"/>
        </w:numPr>
        <w:tabs>
          <w:tab w:val="left" w:pos="1238"/>
        </w:tabs>
        <w:autoSpaceDE w:val="0"/>
        <w:autoSpaceDN w:val="0"/>
        <w:adjustRightInd w:val="0"/>
        <w:spacing w:after="240"/>
        <w:ind w:left="0" w:right="210" w:firstLine="567"/>
        <w:jc w:val="both"/>
        <w:rPr>
          <w:rFonts w:ascii="Times New Roman" w:hAnsi="Times New Roman"/>
          <w:bCs/>
          <w:sz w:val="26"/>
          <w:szCs w:val="26"/>
          <w:lang w:val="uz-Latn-UZ"/>
        </w:rPr>
      </w:pPr>
      <w:r w:rsidRPr="00F13EDA">
        <w:rPr>
          <w:rFonts w:ascii="Times New Roman" w:hAnsi="Times New Roman"/>
          <w:bCs/>
          <w:sz w:val="26"/>
          <w:szCs w:val="26"/>
          <w:lang w:val="uz-Latn-UZ"/>
        </w:rPr>
        <w:t>Agar Direksiya tomonidan qarz oluvchining bank oldidagi majburiyatlari bo'yicha kafil sifatida ikki marta to'lov amalga oshirilgan bo'lsa, Direksiya va qarz oluvchi o'rtasida tuzilgan ulush kiritish asosida uy-joylar qurish to'g'risidagi Shartnomani Direksiya bir tomonlama bekor qilish huquqiga ega bo'ladi. Bunda Kreditor mazkur Shartnomaning 9.1</w:t>
      </w:r>
      <w:r w:rsidRPr="00EB6DDF">
        <w:rPr>
          <w:rFonts w:ascii="Times New Roman" w:hAnsi="Times New Roman"/>
          <w:bCs/>
          <w:sz w:val="26"/>
          <w:szCs w:val="26"/>
          <w:lang w:val="uz-Latn-UZ"/>
        </w:rPr>
        <w:t>(g)-</w:t>
      </w:r>
      <w:r w:rsidRPr="00F13EDA">
        <w:rPr>
          <w:rFonts w:ascii="Times New Roman" w:hAnsi="Times New Roman"/>
          <w:bCs/>
          <w:sz w:val="26"/>
          <w:szCs w:val="26"/>
          <w:lang w:val="uz-Latn-UZ"/>
        </w:rPr>
        <w:t>bandida nazarda tutilgan harakatlarni amalga oshirish huquqiga ega.</w:t>
      </w:r>
    </w:p>
    <w:p w14:paraId="1829F0AB" w14:textId="77777777" w:rsidR="00C9501D" w:rsidRPr="00C9501D" w:rsidRDefault="00C9501D" w:rsidP="00C9501D">
      <w:pPr>
        <w:pStyle w:val="a4"/>
        <w:widowControl w:val="0"/>
        <w:tabs>
          <w:tab w:val="left" w:pos="1238"/>
        </w:tabs>
        <w:autoSpaceDE w:val="0"/>
        <w:autoSpaceDN w:val="0"/>
        <w:adjustRightInd w:val="0"/>
        <w:spacing w:after="240"/>
        <w:ind w:left="567" w:right="210"/>
        <w:jc w:val="both"/>
        <w:rPr>
          <w:rFonts w:ascii="Times New Roman" w:hAnsi="Times New Roman"/>
          <w:bCs/>
          <w:sz w:val="14"/>
          <w:szCs w:val="14"/>
          <w:lang w:val="uz-Latn-UZ"/>
        </w:rPr>
      </w:pPr>
    </w:p>
    <w:p w14:paraId="0F159F1A" w14:textId="77777777" w:rsidR="009D4A40" w:rsidRPr="00520D84" w:rsidRDefault="009D4A40" w:rsidP="00082676">
      <w:pPr>
        <w:pStyle w:val="a4"/>
        <w:widowControl w:val="0"/>
        <w:numPr>
          <w:ilvl w:val="0"/>
          <w:numId w:val="10"/>
        </w:numPr>
        <w:tabs>
          <w:tab w:val="left" w:pos="993"/>
        </w:tabs>
        <w:autoSpaceDE w:val="0"/>
        <w:autoSpaceDN w:val="0"/>
        <w:adjustRightInd w:val="0"/>
        <w:ind w:left="0" w:right="210" w:firstLine="567"/>
        <w:jc w:val="center"/>
        <w:rPr>
          <w:rFonts w:ascii="Times New Roman" w:hAnsi="Times New Roman"/>
          <w:b/>
          <w:bCs/>
          <w:sz w:val="26"/>
          <w:szCs w:val="26"/>
          <w:lang w:val="uz-Latn-UZ"/>
        </w:rPr>
      </w:pPr>
      <w:r w:rsidRPr="00520D84">
        <w:rPr>
          <w:rFonts w:ascii="Times New Roman" w:hAnsi="Times New Roman"/>
          <w:b/>
          <w:bCs/>
          <w:sz w:val="26"/>
          <w:szCs w:val="26"/>
          <w:lang w:val="uz-Latn-UZ"/>
        </w:rPr>
        <w:t>FORS-MAJOR HOLATLARI</w:t>
      </w:r>
    </w:p>
    <w:p w14:paraId="4B8553D4" w14:textId="77777777" w:rsidR="009D4A40" w:rsidRPr="00520D84" w:rsidRDefault="009D4A40" w:rsidP="00FB01E1">
      <w:pPr>
        <w:pStyle w:val="a4"/>
        <w:widowControl w:val="0"/>
        <w:numPr>
          <w:ilvl w:val="1"/>
          <w:numId w:val="10"/>
        </w:numPr>
        <w:tabs>
          <w:tab w:val="left" w:pos="1134"/>
          <w:tab w:val="left" w:pos="1238"/>
        </w:tabs>
        <w:autoSpaceDE w:val="0"/>
        <w:autoSpaceDN w:val="0"/>
        <w:adjustRightInd w:val="0"/>
        <w:ind w:left="0" w:right="210" w:firstLine="567"/>
        <w:jc w:val="both"/>
        <w:rPr>
          <w:rFonts w:ascii="Times New Roman" w:hAnsi="Times New Roman"/>
          <w:sz w:val="26"/>
          <w:szCs w:val="26"/>
          <w:lang w:val="uz-Latn-UZ"/>
        </w:rPr>
      </w:pPr>
      <w:r>
        <w:rPr>
          <w:rFonts w:ascii="Times New Roman" w:hAnsi="Times New Roman"/>
          <w:sz w:val="26"/>
          <w:szCs w:val="26"/>
          <w:lang w:val="uz-Latn-UZ"/>
        </w:rPr>
        <w:t xml:space="preserve"> </w:t>
      </w:r>
      <w:r w:rsidRPr="00520D84">
        <w:rPr>
          <w:rFonts w:ascii="Times New Roman" w:hAnsi="Times New Roman"/>
          <w:sz w:val="26"/>
          <w:szCs w:val="26"/>
          <w:lang w:val="uz-Latn-UZ"/>
        </w:rPr>
        <w:t>Tomonlar ushbu shartnoma bo‘yicha majburiyatlarning qisman yoki to‘liq bajarilmaganligi uchun, agar ushbu bajarilmaganlik shartnoma tuzilgandan keyin, Tomonlar oldindan ko‘ra olishmagan, oqilona choralar bilan bartaraf etishi mumkin bo‘lmagan favqulodda tusdagi hodisalar natijasida vujudga kelgan yengib bo‘lmaydigan kuch holatlarining oqibatlari hisoblansa, javobgarlikdan ozod etiladi.</w:t>
      </w:r>
    </w:p>
    <w:p w14:paraId="54EDCC5F" w14:textId="77777777" w:rsidR="009D4A40" w:rsidRPr="00520D84" w:rsidRDefault="009D4A40" w:rsidP="00FB01E1">
      <w:pPr>
        <w:pStyle w:val="a4"/>
        <w:widowControl w:val="0"/>
        <w:numPr>
          <w:ilvl w:val="1"/>
          <w:numId w:val="10"/>
        </w:numPr>
        <w:tabs>
          <w:tab w:val="left" w:pos="1134"/>
          <w:tab w:val="left" w:pos="1238"/>
        </w:tabs>
        <w:autoSpaceDE w:val="0"/>
        <w:autoSpaceDN w:val="0"/>
        <w:adjustRightInd w:val="0"/>
        <w:ind w:left="0" w:right="210" w:firstLine="567"/>
        <w:jc w:val="both"/>
        <w:rPr>
          <w:rFonts w:ascii="Times New Roman" w:hAnsi="Times New Roman"/>
          <w:sz w:val="26"/>
          <w:szCs w:val="26"/>
          <w:lang w:val="uz-Latn-UZ"/>
        </w:rPr>
      </w:pPr>
      <w:r>
        <w:rPr>
          <w:rFonts w:ascii="Times New Roman" w:hAnsi="Times New Roman"/>
          <w:sz w:val="26"/>
          <w:szCs w:val="26"/>
          <w:lang w:val="uz-Latn-UZ"/>
        </w:rPr>
        <w:t xml:space="preserve"> </w:t>
      </w:r>
      <w:r w:rsidRPr="00520D84">
        <w:rPr>
          <w:rFonts w:ascii="Times New Roman" w:hAnsi="Times New Roman"/>
          <w:sz w:val="26"/>
          <w:szCs w:val="26"/>
          <w:lang w:val="uz-Latn-UZ"/>
        </w:rPr>
        <w:t>Yengib bo‘lmaydigan kuch holatlariga Tomon ta’sir ko‘rsatishi va ularning vujudga kelishi uchun javobgar bo‘lishi mumkin bo‘lmagan, masalan: zilzila, suv toshqini, yong‘in, shuningdek ish tashlash, Hukumat hujjatlari yoki davlat organlari qarorlari, ushbu shartnoma predmetini bajarishga to‘sqinlik qiluvchi istalgan tusdagi harbiy harakatlar kiradi.</w:t>
      </w:r>
    </w:p>
    <w:p w14:paraId="41C648FB" w14:textId="77777777" w:rsidR="009D4A40" w:rsidRPr="009D4A40" w:rsidRDefault="009D4A40" w:rsidP="00FB01E1">
      <w:pPr>
        <w:pStyle w:val="a4"/>
        <w:widowControl w:val="0"/>
        <w:numPr>
          <w:ilvl w:val="1"/>
          <w:numId w:val="10"/>
        </w:numPr>
        <w:tabs>
          <w:tab w:val="left" w:pos="1134"/>
          <w:tab w:val="left" w:pos="1238"/>
        </w:tabs>
        <w:autoSpaceDE w:val="0"/>
        <w:autoSpaceDN w:val="0"/>
        <w:adjustRightInd w:val="0"/>
        <w:ind w:left="0" w:right="210" w:firstLine="567"/>
        <w:jc w:val="both"/>
        <w:rPr>
          <w:rFonts w:ascii="Times New Roman" w:hAnsi="Times New Roman"/>
          <w:sz w:val="26"/>
          <w:szCs w:val="26"/>
          <w:lang w:val="uz-Latn-UZ"/>
        </w:rPr>
      </w:pPr>
      <w:r w:rsidRPr="00520D84">
        <w:rPr>
          <w:rFonts w:ascii="Times New Roman" w:hAnsi="Times New Roman"/>
          <w:sz w:val="26"/>
          <w:szCs w:val="26"/>
          <w:lang w:val="uz-Latn-UZ"/>
        </w:rPr>
        <w:t>Yengib bo‘lmaydigan kuch holatlariga asoslanadigan Tomon boshqa Tomonni bunday holatlar boshlanganligi to‘g‘risida yozma ravishda zudlik bilan xabardor qilishi shart, shu bilan birga istalgan Tomonning talabiga ko‘ra holatlarning boshlanishi faktini tasdiqlovchi, tegishli organ tomonidan berilgan hujjat taqdim etilishi kerak.</w:t>
      </w:r>
    </w:p>
    <w:p w14:paraId="7755276B" w14:textId="77777777" w:rsidR="009D4A40" w:rsidRPr="00C9501D" w:rsidRDefault="009D4A40" w:rsidP="009D4A40">
      <w:pPr>
        <w:pStyle w:val="a4"/>
        <w:widowControl w:val="0"/>
        <w:tabs>
          <w:tab w:val="left" w:pos="1134"/>
          <w:tab w:val="left" w:pos="1238"/>
        </w:tabs>
        <w:autoSpaceDE w:val="0"/>
        <w:autoSpaceDN w:val="0"/>
        <w:adjustRightInd w:val="0"/>
        <w:ind w:left="567" w:right="210"/>
        <w:jc w:val="both"/>
        <w:rPr>
          <w:rFonts w:ascii="Times New Roman" w:hAnsi="Times New Roman"/>
          <w:sz w:val="14"/>
          <w:szCs w:val="14"/>
          <w:lang w:val="uz-Latn-UZ"/>
        </w:rPr>
      </w:pPr>
    </w:p>
    <w:p w14:paraId="6EEA914F" w14:textId="77777777" w:rsidR="009D4A40" w:rsidRPr="00520D84" w:rsidRDefault="009D4A40" w:rsidP="00082676">
      <w:pPr>
        <w:pStyle w:val="a4"/>
        <w:widowControl w:val="0"/>
        <w:numPr>
          <w:ilvl w:val="0"/>
          <w:numId w:val="10"/>
        </w:numPr>
        <w:tabs>
          <w:tab w:val="left" w:pos="993"/>
          <w:tab w:val="left" w:pos="1140"/>
        </w:tabs>
        <w:autoSpaceDE w:val="0"/>
        <w:autoSpaceDN w:val="0"/>
        <w:adjustRightInd w:val="0"/>
        <w:ind w:left="0" w:right="210" w:firstLine="567"/>
        <w:jc w:val="center"/>
        <w:rPr>
          <w:rFonts w:ascii="Times New Roman" w:hAnsi="Times New Roman"/>
          <w:b/>
          <w:bCs/>
          <w:sz w:val="26"/>
          <w:szCs w:val="26"/>
          <w:lang w:val="uz-Latn-UZ"/>
        </w:rPr>
      </w:pPr>
      <w:r w:rsidRPr="00520D84">
        <w:rPr>
          <w:rFonts w:ascii="Times New Roman" w:hAnsi="Times New Roman"/>
          <w:b/>
          <w:bCs/>
          <w:sz w:val="26"/>
          <w:szCs w:val="26"/>
          <w:lang w:val="uz-Latn-UZ"/>
        </w:rPr>
        <w:t>NIZOLARNI HAL ETIS</w:t>
      </w:r>
      <w:r>
        <w:rPr>
          <w:rFonts w:ascii="Times New Roman" w:hAnsi="Times New Roman"/>
          <w:b/>
          <w:bCs/>
          <w:sz w:val="26"/>
          <w:szCs w:val="26"/>
          <w:lang w:val="uz-Latn-UZ"/>
        </w:rPr>
        <w:t>H</w:t>
      </w:r>
    </w:p>
    <w:p w14:paraId="37D57285" w14:textId="77777777" w:rsidR="009D4A40" w:rsidRPr="00520D84" w:rsidRDefault="009D4A40" w:rsidP="00FB01E1">
      <w:pPr>
        <w:pStyle w:val="a4"/>
        <w:widowControl w:val="0"/>
        <w:numPr>
          <w:ilvl w:val="1"/>
          <w:numId w:val="10"/>
        </w:numPr>
        <w:tabs>
          <w:tab w:val="left" w:pos="1134"/>
          <w:tab w:val="left" w:pos="1238"/>
          <w:tab w:val="left" w:pos="1701"/>
        </w:tabs>
        <w:autoSpaceDE w:val="0"/>
        <w:autoSpaceDN w:val="0"/>
        <w:adjustRightInd w:val="0"/>
        <w:ind w:left="0" w:right="210" w:firstLine="567"/>
        <w:jc w:val="both"/>
        <w:rPr>
          <w:rFonts w:ascii="Times New Roman" w:hAnsi="Times New Roman"/>
          <w:sz w:val="26"/>
          <w:szCs w:val="26"/>
          <w:lang w:val="uz-Latn-UZ"/>
        </w:rPr>
      </w:pPr>
      <w:r>
        <w:rPr>
          <w:rFonts w:ascii="Times New Roman" w:hAnsi="Times New Roman"/>
          <w:sz w:val="26"/>
          <w:szCs w:val="26"/>
          <w:lang w:val="uz-Latn-UZ"/>
        </w:rPr>
        <w:t xml:space="preserve"> </w:t>
      </w:r>
      <w:r w:rsidRPr="00520D84">
        <w:rPr>
          <w:rFonts w:ascii="Times New Roman" w:hAnsi="Times New Roman"/>
          <w:sz w:val="26"/>
          <w:szCs w:val="26"/>
          <w:lang w:val="uz-Latn-UZ"/>
        </w:rPr>
        <w:t xml:space="preserve">Tomonlar ushbu shartnoma yuzasidan kelib chiqishi mumkin bo‘lgan kelishmovchilik va nizolarni muzokara va maslahatlar yo‘li bilan hal qilishga harakat qiladilar. </w:t>
      </w:r>
    </w:p>
    <w:p w14:paraId="129724AC" w14:textId="77777777" w:rsidR="009D4A40" w:rsidRPr="009D4A40" w:rsidRDefault="009D4A40" w:rsidP="00FB01E1">
      <w:pPr>
        <w:pStyle w:val="a4"/>
        <w:widowControl w:val="0"/>
        <w:numPr>
          <w:ilvl w:val="1"/>
          <w:numId w:val="10"/>
        </w:numPr>
        <w:tabs>
          <w:tab w:val="left" w:pos="1134"/>
          <w:tab w:val="left" w:pos="1238"/>
          <w:tab w:val="left" w:pos="1701"/>
        </w:tabs>
        <w:autoSpaceDE w:val="0"/>
        <w:autoSpaceDN w:val="0"/>
        <w:adjustRightInd w:val="0"/>
        <w:ind w:left="0" w:right="210" w:firstLine="567"/>
        <w:jc w:val="both"/>
        <w:rPr>
          <w:rFonts w:ascii="Times New Roman" w:hAnsi="Times New Roman"/>
          <w:sz w:val="26"/>
          <w:szCs w:val="26"/>
          <w:lang w:val="uz-Latn-UZ"/>
        </w:rPr>
      </w:pPr>
      <w:r>
        <w:rPr>
          <w:rFonts w:ascii="Times New Roman" w:hAnsi="Times New Roman"/>
          <w:sz w:val="26"/>
          <w:szCs w:val="26"/>
          <w:lang w:val="uz-Latn-UZ"/>
        </w:rPr>
        <w:t xml:space="preserve"> </w:t>
      </w:r>
      <w:r w:rsidRPr="00520D84">
        <w:rPr>
          <w:rFonts w:ascii="Times New Roman" w:hAnsi="Times New Roman"/>
          <w:sz w:val="26"/>
          <w:szCs w:val="26"/>
          <w:lang w:val="uz-Latn-UZ"/>
        </w:rPr>
        <w:t>Agarda ko‘rsatib o‘tilgan kelishmovchilik va nizolar muzokaralar yo‘li bilan hal etilmasa, ular O‘zbekiston Respublikasining amaldagi qonunchiligiga asosan sh</w:t>
      </w:r>
      <w:r w:rsidRPr="00520D84">
        <w:rPr>
          <w:rFonts w:ascii="Times New Roman" w:hAnsi="Times New Roman"/>
          <w:bCs/>
          <w:sz w:val="26"/>
          <w:szCs w:val="26"/>
          <w:lang w:val="uz-Latn-UZ"/>
        </w:rPr>
        <w:t>artnoma imzolangan  (BXO/BXM) joylashgan joydagi sudda ko‘rib chiqiladi.</w:t>
      </w:r>
    </w:p>
    <w:p w14:paraId="6CEECAC4" w14:textId="77777777" w:rsidR="009D4A40" w:rsidRPr="00C9501D" w:rsidRDefault="009D4A40" w:rsidP="009D4A40">
      <w:pPr>
        <w:pStyle w:val="a4"/>
        <w:widowControl w:val="0"/>
        <w:tabs>
          <w:tab w:val="left" w:pos="1134"/>
          <w:tab w:val="left" w:pos="1238"/>
          <w:tab w:val="left" w:pos="1701"/>
        </w:tabs>
        <w:autoSpaceDE w:val="0"/>
        <w:autoSpaceDN w:val="0"/>
        <w:adjustRightInd w:val="0"/>
        <w:ind w:left="567" w:right="210"/>
        <w:jc w:val="both"/>
        <w:rPr>
          <w:rFonts w:ascii="Times New Roman" w:hAnsi="Times New Roman"/>
          <w:sz w:val="14"/>
          <w:szCs w:val="14"/>
          <w:lang w:val="uz-Latn-UZ"/>
        </w:rPr>
      </w:pPr>
    </w:p>
    <w:p w14:paraId="4B66917B" w14:textId="0263D4A7" w:rsidR="009D4A40" w:rsidRPr="00D50EE7" w:rsidRDefault="009D4A40" w:rsidP="00082676">
      <w:pPr>
        <w:pStyle w:val="a4"/>
        <w:widowControl w:val="0"/>
        <w:numPr>
          <w:ilvl w:val="0"/>
          <w:numId w:val="10"/>
        </w:numPr>
        <w:tabs>
          <w:tab w:val="left" w:pos="993"/>
          <w:tab w:val="left" w:pos="1140"/>
        </w:tabs>
        <w:autoSpaceDE w:val="0"/>
        <w:autoSpaceDN w:val="0"/>
        <w:adjustRightInd w:val="0"/>
        <w:ind w:left="0" w:right="210" w:firstLine="567"/>
        <w:jc w:val="center"/>
        <w:rPr>
          <w:rFonts w:ascii="Times New Roman" w:hAnsi="Times New Roman"/>
          <w:b/>
          <w:bCs/>
          <w:sz w:val="26"/>
          <w:szCs w:val="26"/>
          <w:lang w:val="uz-Latn-UZ"/>
        </w:rPr>
      </w:pPr>
      <w:bookmarkStart w:id="7" w:name="_Hlk114662127"/>
      <w:r w:rsidRPr="00520D84">
        <w:rPr>
          <w:rFonts w:ascii="Times New Roman" w:hAnsi="Times New Roman"/>
          <w:b/>
          <w:bCs/>
          <w:sz w:val="26"/>
          <w:szCs w:val="26"/>
          <w:lang w:val="uz-Latn-UZ"/>
        </w:rPr>
        <w:t>KORRUPSIY</w:t>
      </w:r>
      <w:r>
        <w:rPr>
          <w:rFonts w:ascii="Times New Roman" w:hAnsi="Times New Roman"/>
          <w:b/>
          <w:bCs/>
          <w:sz w:val="26"/>
          <w:szCs w:val="26"/>
          <w:lang w:val="uz-Latn-UZ"/>
        </w:rPr>
        <w:t>A</w:t>
      </w:r>
      <w:r w:rsidRPr="00520D84">
        <w:rPr>
          <w:rFonts w:ascii="Times New Roman" w:hAnsi="Times New Roman"/>
          <w:b/>
          <w:bCs/>
          <w:sz w:val="26"/>
          <w:szCs w:val="26"/>
          <w:lang w:val="uz-Latn-UZ"/>
        </w:rPr>
        <w:t>GA QARS</w:t>
      </w:r>
      <w:r>
        <w:rPr>
          <w:rFonts w:ascii="Times New Roman" w:hAnsi="Times New Roman"/>
          <w:b/>
          <w:bCs/>
          <w:sz w:val="26"/>
          <w:szCs w:val="26"/>
          <w:lang w:val="uz-Latn-UZ"/>
        </w:rPr>
        <w:t>H</w:t>
      </w:r>
      <w:r w:rsidRPr="00520D84">
        <w:rPr>
          <w:rFonts w:ascii="Times New Roman" w:hAnsi="Times New Roman"/>
          <w:b/>
          <w:bCs/>
          <w:sz w:val="26"/>
          <w:szCs w:val="26"/>
          <w:lang w:val="uz-Latn-UZ"/>
        </w:rPr>
        <w:t>I S</w:t>
      </w:r>
      <w:r>
        <w:rPr>
          <w:rFonts w:ascii="Times New Roman" w:hAnsi="Times New Roman"/>
          <w:b/>
          <w:bCs/>
          <w:sz w:val="26"/>
          <w:szCs w:val="26"/>
          <w:lang w:val="uz-Latn-UZ"/>
        </w:rPr>
        <w:t>H</w:t>
      </w:r>
      <w:r w:rsidRPr="00520D84">
        <w:rPr>
          <w:rFonts w:ascii="Times New Roman" w:hAnsi="Times New Roman"/>
          <w:b/>
          <w:bCs/>
          <w:sz w:val="26"/>
          <w:szCs w:val="26"/>
          <w:lang w:val="uz-Latn-UZ"/>
        </w:rPr>
        <w:t>ARTLAR</w:t>
      </w:r>
    </w:p>
    <w:p w14:paraId="38E801F6" w14:textId="075208E9" w:rsidR="009D4A40" w:rsidRPr="00520D84" w:rsidRDefault="009D4A40" w:rsidP="001D4CE2">
      <w:pPr>
        <w:pStyle w:val="a4"/>
        <w:widowControl w:val="0"/>
        <w:numPr>
          <w:ilvl w:val="1"/>
          <w:numId w:val="10"/>
        </w:numPr>
        <w:tabs>
          <w:tab w:val="left" w:pos="1134"/>
          <w:tab w:val="left" w:pos="1238"/>
          <w:tab w:val="left" w:pos="1701"/>
        </w:tabs>
        <w:autoSpaceDE w:val="0"/>
        <w:autoSpaceDN w:val="0"/>
        <w:adjustRightInd w:val="0"/>
        <w:ind w:left="0" w:right="210" w:firstLine="567"/>
        <w:jc w:val="both"/>
        <w:rPr>
          <w:rFonts w:ascii="Times New Roman" w:hAnsi="Times New Roman"/>
          <w:sz w:val="26"/>
          <w:szCs w:val="26"/>
          <w:lang w:val="uz-Latn-UZ"/>
        </w:rPr>
      </w:pPr>
      <w:r w:rsidRPr="00520D84">
        <w:rPr>
          <w:rFonts w:ascii="Times New Roman" w:hAnsi="Times New Roman"/>
          <w:sz w:val="26"/>
          <w:szCs w:val="26"/>
          <w:lang w:val="uz-Latn-UZ"/>
        </w:rPr>
        <w:t>Taraflar  ushbu  shartnoma bo‘yicha o‘z majburiyatlarini  bajarayotganda ularning har biri o‘z faoliyatida korrupsion xarakatlarni to‘liq ta’qiqlash va har qanday shaklda yordam  (bevosita  yoki bilvosita), shu jumladan pul mablag‘lari, qimmatbaho buyumlar, boshqa mol-mulk yoki mulkiy xarakterdagi xizmatlar, boshqa mulkiy huquqlarni olish/berish, muayyan masalalarni tezroq hal qilishni ta’minlash, ma’muriy va boshqa tartib-qoidalarni soddalashtirish., raqobat va boshqa afzalliklarni ta’minlashni to‘liq rad etadi.  Tomonlar o‘z faoliyatida amaldagi qonunchilik, shuningdek uning asosida ishlab chiqilgan korrupsiyaga  qarshi kurashishga qaratilgan siyosat va tartib (agar mavjud bo‘lsa)talablariga amal  qiladilar.</w:t>
      </w:r>
    </w:p>
    <w:p w14:paraId="37A011E2" w14:textId="05FB34EF" w:rsidR="009D4A40" w:rsidRPr="00520D84" w:rsidRDefault="009D4A40" w:rsidP="001D4CE2">
      <w:pPr>
        <w:pStyle w:val="a4"/>
        <w:widowControl w:val="0"/>
        <w:numPr>
          <w:ilvl w:val="1"/>
          <w:numId w:val="10"/>
        </w:numPr>
        <w:tabs>
          <w:tab w:val="left" w:pos="1134"/>
          <w:tab w:val="left" w:pos="1238"/>
          <w:tab w:val="left" w:pos="1701"/>
        </w:tabs>
        <w:autoSpaceDE w:val="0"/>
        <w:autoSpaceDN w:val="0"/>
        <w:adjustRightInd w:val="0"/>
        <w:ind w:left="0" w:right="210" w:firstLine="567"/>
        <w:jc w:val="both"/>
        <w:rPr>
          <w:rFonts w:ascii="Times New Roman" w:hAnsi="Times New Roman"/>
          <w:sz w:val="26"/>
          <w:szCs w:val="26"/>
          <w:lang w:val="uz-Latn-UZ"/>
        </w:rPr>
      </w:pPr>
      <w:r w:rsidRPr="00520D84">
        <w:rPr>
          <w:rFonts w:ascii="Times New Roman" w:hAnsi="Times New Roman"/>
          <w:sz w:val="26"/>
          <w:szCs w:val="26"/>
          <w:lang w:val="uz-Latn-UZ"/>
        </w:rPr>
        <w:t xml:space="preserve">Taraflar ushbu shartnoma bo‘yicha o‘z majburiyatlarini bajarish chog‘ida na o‘zlari, na ijroiya organi, na ularning masabdor shaxlari yoki xodimlari biron-bir shaxslarga (jumladan, jismoniy shaxslar, tijorat tashkilotlari va davlat mansabdor shaxslari) korrupsion to‘lovlarni taqdim etishni taklif qilmasligini, taqdim etmasligini, rozilik bermasligini,  </w:t>
      </w:r>
      <w:r w:rsidRPr="00520D84">
        <w:rPr>
          <w:rFonts w:ascii="Times New Roman" w:hAnsi="Times New Roman"/>
          <w:sz w:val="26"/>
          <w:szCs w:val="26"/>
          <w:lang w:val="uz-Latn-UZ"/>
        </w:rPr>
        <w:lastRenderedPageBreak/>
        <w:t>shuningdek har qanday shaxsdan (to‘g‘ridan-to‘g‘ri yoki bilvosita) har qanday korrupsion to‘lovlarni olishga yoki qabul qilishga rozi bo‘lmasliklarini  kafolatlaydi.</w:t>
      </w:r>
    </w:p>
    <w:p w14:paraId="12DAEAF0" w14:textId="26FF46E0" w:rsidR="009D4A40" w:rsidRPr="00D50EE7" w:rsidRDefault="009D4A40" w:rsidP="001D4CE2">
      <w:pPr>
        <w:pStyle w:val="a4"/>
        <w:widowControl w:val="0"/>
        <w:numPr>
          <w:ilvl w:val="1"/>
          <w:numId w:val="10"/>
        </w:numPr>
        <w:tabs>
          <w:tab w:val="left" w:pos="1134"/>
          <w:tab w:val="left" w:pos="1238"/>
          <w:tab w:val="left" w:pos="1701"/>
        </w:tabs>
        <w:autoSpaceDE w:val="0"/>
        <w:autoSpaceDN w:val="0"/>
        <w:adjustRightInd w:val="0"/>
        <w:ind w:left="0" w:right="210" w:firstLine="567"/>
        <w:jc w:val="both"/>
        <w:rPr>
          <w:rFonts w:ascii="Times New Roman" w:hAnsi="Times New Roman"/>
          <w:sz w:val="26"/>
          <w:szCs w:val="26"/>
          <w:lang w:val="uz-Latn-UZ"/>
        </w:rPr>
      </w:pPr>
      <w:r w:rsidRPr="00520D84">
        <w:rPr>
          <w:rFonts w:ascii="Times New Roman" w:hAnsi="Times New Roman"/>
          <w:sz w:val="26"/>
          <w:szCs w:val="26"/>
          <w:lang w:val="uz-Latn-UZ"/>
        </w:rPr>
        <w:t xml:space="preserve">Mazkur bo‘limning biron bir shartlari buzilgan taqdirda, tegishli taraf boshqa tarafni bunday buzilish sodir bo‘lgan kundan boshlab 5 (besh) ish kuni ichida yozma ravishda xabardor qilish majburiyatini oladi. Taraf yozma xabarnomada ushbu bo‘limning qaysi  bir qoidalari buzilganligini tasdiqlovchi ishonchli faktlar  va materiallarni taqdim qilishi shart. Yozma xabarnomalar “O‘zsanoatqurilishbank” ATB tomonidan tashkil etilgan jismoniy va yuridik shaxslar uchun korrupsiyaga qarshi kurashish “Komplaens ishonch liniyasi” kanallari </w:t>
      </w:r>
      <w:r w:rsidRPr="00520D84">
        <w:rPr>
          <w:rFonts w:ascii="Times New Roman" w:hAnsi="Times New Roman"/>
          <w:b/>
          <w:bCs/>
          <w:sz w:val="26"/>
          <w:szCs w:val="26"/>
          <w:lang w:val="uz-Latn-UZ"/>
        </w:rPr>
        <w:t xml:space="preserve">(tel:0-800-120-8888, veb sayt </w:t>
      </w:r>
      <w:hyperlink r:id="rId9" w:history="1">
        <w:r w:rsidRPr="00520D84">
          <w:rPr>
            <w:rStyle w:val="a3"/>
            <w:rFonts w:ascii="Times New Roman" w:hAnsi="Times New Roman"/>
            <w:bCs/>
            <w:color w:val="auto"/>
            <w:sz w:val="26"/>
            <w:szCs w:val="26"/>
            <w:lang w:val="uz-Latn-UZ"/>
          </w:rPr>
          <w:t>www.sqb.uz</w:t>
        </w:r>
      </w:hyperlink>
      <w:r w:rsidRPr="00520D84">
        <w:rPr>
          <w:rFonts w:ascii="Times New Roman" w:hAnsi="Times New Roman"/>
          <w:b/>
          <w:bCs/>
          <w:sz w:val="26"/>
          <w:szCs w:val="26"/>
          <w:lang w:val="uz-Latn-UZ"/>
        </w:rPr>
        <w:t>, Telegram messenjer SQB AntiKor (@sqbantikor_bot</w:t>
      </w:r>
      <w:r w:rsidRPr="00520D84">
        <w:rPr>
          <w:rFonts w:ascii="Times New Roman" w:hAnsi="Times New Roman"/>
          <w:sz w:val="26"/>
          <w:szCs w:val="26"/>
          <w:lang w:val="uz-Latn-UZ"/>
        </w:rPr>
        <w:t>) orqali amalga oshiriladi.</w:t>
      </w:r>
    </w:p>
    <w:p w14:paraId="7373B8E0" w14:textId="67EEF338" w:rsidR="009D4A40" w:rsidRPr="00520D84" w:rsidRDefault="009D4A40" w:rsidP="001D4CE2">
      <w:pPr>
        <w:pStyle w:val="a4"/>
        <w:widowControl w:val="0"/>
        <w:numPr>
          <w:ilvl w:val="1"/>
          <w:numId w:val="10"/>
        </w:numPr>
        <w:tabs>
          <w:tab w:val="left" w:pos="1134"/>
          <w:tab w:val="left" w:pos="1238"/>
          <w:tab w:val="left" w:pos="1701"/>
        </w:tabs>
        <w:autoSpaceDE w:val="0"/>
        <w:autoSpaceDN w:val="0"/>
        <w:adjustRightInd w:val="0"/>
        <w:ind w:left="0" w:right="210" w:firstLine="567"/>
        <w:jc w:val="both"/>
        <w:rPr>
          <w:rFonts w:ascii="Times New Roman" w:hAnsi="Times New Roman"/>
          <w:sz w:val="26"/>
          <w:szCs w:val="26"/>
          <w:lang w:val="uz-Latn-UZ"/>
        </w:rPr>
      </w:pPr>
      <w:r w:rsidRPr="00520D84">
        <w:rPr>
          <w:rFonts w:ascii="Times New Roman" w:hAnsi="Times New Roman"/>
          <w:sz w:val="26"/>
          <w:szCs w:val="26"/>
          <w:lang w:val="uz-Latn-UZ"/>
        </w:rPr>
        <w:t xml:space="preserve">Ushbu bo‘lim qoidalari taraflardan biri tomonidan  buzilganligi fakti tasdiqlanganda va/yoki boshqa tarafning qoidabuzarliklarni ko‘rib chiqish haqida xabarnoma natijalari  yuzasidan ma’lumot taqdim qilmagan taqdirda, boshqa taraf shartnomani bir taraflama  qisman yoki to‘liq bekor  qilishga  haqli. </w:t>
      </w:r>
    </w:p>
    <w:p w14:paraId="3988525A" w14:textId="4313EBAD" w:rsidR="009D4A40" w:rsidRDefault="009D4A40" w:rsidP="005B0CC0">
      <w:pPr>
        <w:pStyle w:val="a4"/>
        <w:widowControl w:val="0"/>
        <w:numPr>
          <w:ilvl w:val="1"/>
          <w:numId w:val="10"/>
        </w:numPr>
        <w:tabs>
          <w:tab w:val="left" w:pos="1134"/>
          <w:tab w:val="left" w:pos="1238"/>
          <w:tab w:val="left" w:pos="1701"/>
        </w:tabs>
        <w:autoSpaceDE w:val="0"/>
        <w:autoSpaceDN w:val="0"/>
        <w:adjustRightInd w:val="0"/>
        <w:spacing w:after="240"/>
        <w:ind w:left="0" w:right="210" w:firstLine="567"/>
        <w:jc w:val="both"/>
        <w:rPr>
          <w:rFonts w:ascii="Times New Roman" w:hAnsi="Times New Roman"/>
          <w:sz w:val="26"/>
          <w:szCs w:val="26"/>
          <w:lang w:val="uz-Latn-UZ"/>
        </w:rPr>
      </w:pPr>
      <w:r w:rsidRPr="00520D84">
        <w:rPr>
          <w:rFonts w:ascii="Times New Roman" w:hAnsi="Times New Roman"/>
          <w:sz w:val="26"/>
          <w:szCs w:val="26"/>
          <w:lang w:val="uz-Latn-UZ"/>
        </w:rPr>
        <w:t>Mazkur shartnomani korrupsiyaga qarshi  shartlarga asoslanib bekor qilgan taraf, bunday bekor qilish natijasida yetkazilgan haqiqiy zararni talab qilishga haqli. Zararlarni qoplash  taraflar tomonidan yozma ravishda tasdiqlanagan dalolatnomada belgilangan muddat va miqdorda amalga oshiriladi.</w:t>
      </w:r>
    </w:p>
    <w:p w14:paraId="57F0C206" w14:textId="77777777" w:rsidR="005B0CC0" w:rsidRDefault="005B0CC0" w:rsidP="005B0CC0">
      <w:pPr>
        <w:pStyle w:val="a4"/>
        <w:widowControl w:val="0"/>
        <w:tabs>
          <w:tab w:val="left" w:pos="1134"/>
          <w:tab w:val="left" w:pos="1238"/>
          <w:tab w:val="left" w:pos="1701"/>
        </w:tabs>
        <w:autoSpaceDE w:val="0"/>
        <w:autoSpaceDN w:val="0"/>
        <w:adjustRightInd w:val="0"/>
        <w:spacing w:after="240"/>
        <w:ind w:left="0" w:right="210" w:firstLine="567"/>
        <w:jc w:val="both"/>
        <w:rPr>
          <w:rFonts w:ascii="Times New Roman" w:hAnsi="Times New Roman"/>
          <w:sz w:val="26"/>
          <w:szCs w:val="26"/>
          <w:lang w:val="uz-Latn-UZ"/>
        </w:rPr>
      </w:pPr>
    </w:p>
    <w:p w14:paraId="62608C05" w14:textId="649906A4" w:rsidR="005B0CC0" w:rsidRPr="005B0CC0" w:rsidRDefault="005B0CC0" w:rsidP="005B0CC0">
      <w:pPr>
        <w:pStyle w:val="a4"/>
        <w:widowControl w:val="0"/>
        <w:numPr>
          <w:ilvl w:val="0"/>
          <w:numId w:val="10"/>
        </w:numPr>
        <w:tabs>
          <w:tab w:val="left" w:pos="993"/>
          <w:tab w:val="left" w:pos="1134"/>
        </w:tabs>
        <w:autoSpaceDE w:val="0"/>
        <w:autoSpaceDN w:val="0"/>
        <w:adjustRightInd w:val="0"/>
        <w:ind w:left="0" w:right="210" w:firstLine="567"/>
        <w:jc w:val="center"/>
        <w:rPr>
          <w:rFonts w:ascii="Times New Roman" w:hAnsi="Times New Roman"/>
          <w:b/>
          <w:bCs/>
          <w:sz w:val="26"/>
          <w:szCs w:val="26"/>
          <w:lang w:val="uz-Latn-UZ"/>
        </w:rPr>
      </w:pPr>
      <w:r w:rsidRPr="005B0CC0">
        <w:rPr>
          <w:rFonts w:ascii="Times New Roman" w:hAnsi="Times New Roman"/>
          <w:b/>
          <w:bCs/>
          <w:sz w:val="26"/>
          <w:szCs w:val="26"/>
          <w:lang w:val="uz-Latn-UZ"/>
        </w:rPr>
        <w:t>JINOIY FAOLIYATDAN OLINGAN DAROMADLARNI LEGALLASHTIRISHGA, TERRORIZMNI MOLIYALASHTIRISHGA VA OMMAVIY QIRG‘IN QUROLINI TARQATISHNI MOLIYALASHTIRISHGA QARSHI KURASHISH BO‘YICHA SHARTLAR</w:t>
      </w:r>
    </w:p>
    <w:p w14:paraId="2CE89953" w14:textId="1288F268" w:rsidR="005B0CC0" w:rsidRPr="005B0CC0" w:rsidRDefault="005B0CC0" w:rsidP="005B0CC0">
      <w:pPr>
        <w:pStyle w:val="a4"/>
        <w:widowControl w:val="0"/>
        <w:numPr>
          <w:ilvl w:val="1"/>
          <w:numId w:val="10"/>
        </w:numPr>
        <w:tabs>
          <w:tab w:val="left" w:pos="1134"/>
          <w:tab w:val="left" w:pos="1238"/>
          <w:tab w:val="left" w:pos="1701"/>
        </w:tabs>
        <w:autoSpaceDE w:val="0"/>
        <w:autoSpaceDN w:val="0"/>
        <w:adjustRightInd w:val="0"/>
        <w:spacing w:after="240"/>
        <w:ind w:left="0" w:right="210" w:firstLine="567"/>
        <w:jc w:val="both"/>
        <w:rPr>
          <w:rFonts w:ascii="Times New Roman" w:hAnsi="Times New Roman"/>
          <w:sz w:val="26"/>
          <w:szCs w:val="26"/>
          <w:lang w:val="uz-Latn-UZ"/>
        </w:rPr>
      </w:pPr>
      <w:r w:rsidRPr="005B0CC0">
        <w:rPr>
          <w:rFonts w:ascii="Times New Roman" w:hAnsi="Times New Roman"/>
          <w:sz w:val="26"/>
          <w:szCs w:val="26"/>
          <w:lang w:val="uz-Latn-UZ"/>
        </w:rPr>
        <w:t>Qarz oluvchi/Birgalikda qarz oluvchi tomonidan bank xizmati va (yoki) mahsulotlaridan foydalangan holda gumonli va (yoki) shubhali operatsiyalar amalga oshirilganligi aniqlangan taqdirda, Bank bajarilgan operatsiyalarning qonuniyligi to‘g‘risida Qarz oluvchi/Birgalikda qarz oluvchidan yozma tushuntirish va asoslantiruvchi hujjatlar taqdim etilmaguncha xizmat ko‘rsatishni to‘xtatib turish va (yoki) rad etish huquqiga ega. (Gumonli va shubhali operatsiyalarga ta’rif amaldagi qonunchilik hamda Nizom №2886ga muvofiq belgilanadi).</w:t>
      </w:r>
    </w:p>
    <w:p w14:paraId="724EC224" w14:textId="0C7FA235" w:rsidR="005B0CC0" w:rsidRPr="005B0CC0" w:rsidRDefault="005B0CC0" w:rsidP="005B0CC0">
      <w:pPr>
        <w:pStyle w:val="a4"/>
        <w:widowControl w:val="0"/>
        <w:numPr>
          <w:ilvl w:val="1"/>
          <w:numId w:val="10"/>
        </w:numPr>
        <w:tabs>
          <w:tab w:val="left" w:pos="1134"/>
          <w:tab w:val="left" w:pos="1238"/>
          <w:tab w:val="left" w:pos="1701"/>
        </w:tabs>
        <w:autoSpaceDE w:val="0"/>
        <w:autoSpaceDN w:val="0"/>
        <w:adjustRightInd w:val="0"/>
        <w:spacing w:after="240"/>
        <w:ind w:left="0" w:right="210" w:firstLine="567"/>
        <w:jc w:val="both"/>
        <w:rPr>
          <w:rFonts w:ascii="Times New Roman" w:hAnsi="Times New Roman"/>
          <w:sz w:val="26"/>
          <w:szCs w:val="26"/>
          <w:lang w:val="uz-Latn-UZ"/>
        </w:rPr>
      </w:pPr>
      <w:r w:rsidRPr="005B0CC0">
        <w:rPr>
          <w:rFonts w:ascii="Times New Roman" w:hAnsi="Times New Roman"/>
          <w:sz w:val="26"/>
          <w:szCs w:val="26"/>
          <w:lang w:val="uz-Latn-UZ"/>
        </w:rPr>
        <w:t>Bank quyidagi hollarda Qarz oluvchi/Birgalikda qarz oluvchini oldindan xabardor qilmasdan operatsiyalarni amalga oshirishni to‘xtatib turadi (bunda hisobvaraqqa pul mablag‘larini kiritish operatsiyalari mustasno) va (yoki) pul mablag‘larini yoki boshqa mol-mulkni bloklaydi:</w:t>
      </w:r>
    </w:p>
    <w:p w14:paraId="527AD9BC" w14:textId="77777777" w:rsidR="005B0CC0" w:rsidRPr="005B0CC0" w:rsidRDefault="005B0CC0" w:rsidP="005B0CC0">
      <w:pPr>
        <w:pStyle w:val="a4"/>
        <w:widowControl w:val="0"/>
        <w:tabs>
          <w:tab w:val="left" w:pos="1134"/>
          <w:tab w:val="left" w:pos="1238"/>
          <w:tab w:val="left" w:pos="1701"/>
        </w:tabs>
        <w:autoSpaceDE w:val="0"/>
        <w:autoSpaceDN w:val="0"/>
        <w:adjustRightInd w:val="0"/>
        <w:spacing w:after="240"/>
        <w:ind w:left="0" w:right="210" w:firstLine="567"/>
        <w:jc w:val="both"/>
        <w:rPr>
          <w:rFonts w:ascii="Times New Roman" w:hAnsi="Times New Roman"/>
          <w:sz w:val="26"/>
          <w:szCs w:val="26"/>
          <w:lang w:val="uz-Latn-UZ"/>
        </w:rPr>
      </w:pPr>
      <w:r w:rsidRPr="005B0CC0">
        <w:rPr>
          <w:rFonts w:ascii="Times New Roman" w:hAnsi="Times New Roman"/>
          <w:sz w:val="26"/>
          <w:szCs w:val="26"/>
          <w:lang w:val="uz-Latn-UZ"/>
        </w:rPr>
        <w:t>- operatsiya ishtirokchilaridan biri terrorchilik faoliyatida yoki ommaviy qirg‘in qurolini tarqatishda ishtirok etayotgan yoki ishtirok etishda gumon qilinayotgan shaxslar ro‘yxatiga kiritilgan bo‘lsa;</w:t>
      </w:r>
    </w:p>
    <w:p w14:paraId="4DFFE879" w14:textId="77777777" w:rsidR="005B0CC0" w:rsidRPr="005B0CC0" w:rsidRDefault="005B0CC0" w:rsidP="005B0CC0">
      <w:pPr>
        <w:pStyle w:val="a4"/>
        <w:widowControl w:val="0"/>
        <w:tabs>
          <w:tab w:val="left" w:pos="1134"/>
          <w:tab w:val="left" w:pos="1238"/>
          <w:tab w:val="left" w:pos="1701"/>
        </w:tabs>
        <w:autoSpaceDE w:val="0"/>
        <w:autoSpaceDN w:val="0"/>
        <w:adjustRightInd w:val="0"/>
        <w:spacing w:after="240"/>
        <w:ind w:left="0" w:right="210" w:firstLine="567"/>
        <w:jc w:val="both"/>
        <w:rPr>
          <w:rFonts w:ascii="Times New Roman" w:hAnsi="Times New Roman"/>
          <w:sz w:val="26"/>
          <w:szCs w:val="26"/>
          <w:lang w:val="uz-Latn-UZ"/>
        </w:rPr>
      </w:pPr>
      <w:r w:rsidRPr="005B0CC0">
        <w:rPr>
          <w:rFonts w:ascii="Times New Roman" w:hAnsi="Times New Roman"/>
          <w:sz w:val="26"/>
          <w:szCs w:val="26"/>
          <w:lang w:val="uz-Latn-UZ"/>
        </w:rPr>
        <w:t>- operatsiya ishtirokchilaridan biri ro‘yxatga kiritilgan shaxs nomidan yoki uning topshirig‘iga asosan harakat qilayotgan bo‘lsa;</w:t>
      </w:r>
    </w:p>
    <w:p w14:paraId="6D86485D" w14:textId="77777777" w:rsidR="005B0CC0" w:rsidRPr="005B0CC0" w:rsidRDefault="005B0CC0" w:rsidP="005B0CC0">
      <w:pPr>
        <w:pStyle w:val="a4"/>
        <w:widowControl w:val="0"/>
        <w:tabs>
          <w:tab w:val="left" w:pos="1134"/>
          <w:tab w:val="left" w:pos="1238"/>
          <w:tab w:val="left" w:pos="1701"/>
        </w:tabs>
        <w:autoSpaceDE w:val="0"/>
        <w:autoSpaceDN w:val="0"/>
        <w:adjustRightInd w:val="0"/>
        <w:spacing w:after="240"/>
        <w:ind w:left="0" w:right="210" w:firstLine="567"/>
        <w:jc w:val="both"/>
        <w:rPr>
          <w:rFonts w:ascii="Times New Roman" w:hAnsi="Times New Roman"/>
          <w:sz w:val="26"/>
          <w:szCs w:val="26"/>
          <w:lang w:val="uz-Latn-UZ"/>
        </w:rPr>
      </w:pPr>
      <w:r w:rsidRPr="005B0CC0">
        <w:rPr>
          <w:rFonts w:ascii="Times New Roman" w:hAnsi="Times New Roman"/>
          <w:sz w:val="26"/>
          <w:szCs w:val="26"/>
          <w:lang w:val="uz-Latn-UZ"/>
        </w:rPr>
        <w:t>- operatsiyani amalga oshirishda foydalanilayotgan pul mablag‘lari yoki boshqa mol-mulk to‘liq yoki qisman ro‘yxatga kiritilgan shaxsga tegishli yoki uning nazorati ostida bo‘lsa;</w:t>
      </w:r>
    </w:p>
    <w:p w14:paraId="539312E4" w14:textId="77777777" w:rsidR="005B0CC0" w:rsidRPr="005B0CC0" w:rsidRDefault="005B0CC0" w:rsidP="005B0CC0">
      <w:pPr>
        <w:pStyle w:val="a4"/>
        <w:widowControl w:val="0"/>
        <w:tabs>
          <w:tab w:val="left" w:pos="1134"/>
          <w:tab w:val="left" w:pos="1238"/>
          <w:tab w:val="left" w:pos="1701"/>
        </w:tabs>
        <w:autoSpaceDE w:val="0"/>
        <w:autoSpaceDN w:val="0"/>
        <w:adjustRightInd w:val="0"/>
        <w:spacing w:after="240"/>
        <w:ind w:left="0" w:right="210" w:firstLine="567"/>
        <w:jc w:val="both"/>
        <w:rPr>
          <w:rFonts w:ascii="Times New Roman" w:hAnsi="Times New Roman"/>
          <w:sz w:val="26"/>
          <w:szCs w:val="26"/>
          <w:lang w:val="uz-Latn-UZ"/>
        </w:rPr>
      </w:pPr>
      <w:r w:rsidRPr="005B0CC0">
        <w:rPr>
          <w:rFonts w:ascii="Times New Roman" w:hAnsi="Times New Roman"/>
          <w:sz w:val="26"/>
          <w:szCs w:val="26"/>
          <w:lang w:val="uz-Latn-UZ"/>
        </w:rPr>
        <w:t>- operatsiya ishtirokchisi bo‘lgan yuridik shaxs ro‘yxatga kiritilgan shaxsning mulkida yoki nazorati ostida bo‘lsa;</w:t>
      </w:r>
    </w:p>
    <w:p w14:paraId="4C489F73" w14:textId="77777777" w:rsidR="005B0CC0" w:rsidRPr="005B0CC0" w:rsidRDefault="005B0CC0" w:rsidP="005B0CC0">
      <w:pPr>
        <w:pStyle w:val="a4"/>
        <w:widowControl w:val="0"/>
        <w:tabs>
          <w:tab w:val="left" w:pos="1134"/>
          <w:tab w:val="left" w:pos="1238"/>
          <w:tab w:val="left" w:pos="1701"/>
        </w:tabs>
        <w:autoSpaceDE w:val="0"/>
        <w:autoSpaceDN w:val="0"/>
        <w:adjustRightInd w:val="0"/>
        <w:spacing w:after="240"/>
        <w:ind w:left="0" w:right="210" w:firstLine="567"/>
        <w:jc w:val="both"/>
        <w:rPr>
          <w:rFonts w:ascii="Times New Roman" w:hAnsi="Times New Roman"/>
          <w:sz w:val="26"/>
          <w:szCs w:val="26"/>
          <w:lang w:val="uz-Latn-UZ"/>
        </w:rPr>
      </w:pPr>
      <w:r w:rsidRPr="005B0CC0">
        <w:rPr>
          <w:rFonts w:ascii="Times New Roman" w:hAnsi="Times New Roman"/>
          <w:sz w:val="26"/>
          <w:szCs w:val="26"/>
          <w:lang w:val="uz-Latn-UZ"/>
        </w:rPr>
        <w:t>- pul mablag‘lari yoki boshqa mol-mulk ro‘yxatga kiritilgan shaxslarga bevosita yoki bilvosita tegishli bo‘lsa yoxud ularga aloqador manbalardan olingan bo‘lsa.</w:t>
      </w:r>
    </w:p>
    <w:p w14:paraId="1919EAD4" w14:textId="5E771429" w:rsidR="005B0CC0" w:rsidRPr="005B0CC0" w:rsidRDefault="005B0CC0" w:rsidP="005B0CC0">
      <w:pPr>
        <w:pStyle w:val="a4"/>
        <w:widowControl w:val="0"/>
        <w:numPr>
          <w:ilvl w:val="1"/>
          <w:numId w:val="10"/>
        </w:numPr>
        <w:tabs>
          <w:tab w:val="left" w:pos="1134"/>
          <w:tab w:val="left" w:pos="1238"/>
          <w:tab w:val="left" w:pos="1701"/>
        </w:tabs>
        <w:autoSpaceDE w:val="0"/>
        <w:autoSpaceDN w:val="0"/>
        <w:adjustRightInd w:val="0"/>
        <w:spacing w:after="240"/>
        <w:ind w:left="0" w:right="210" w:firstLine="567"/>
        <w:jc w:val="both"/>
        <w:rPr>
          <w:rFonts w:ascii="Times New Roman" w:hAnsi="Times New Roman"/>
          <w:sz w:val="26"/>
          <w:szCs w:val="26"/>
          <w:lang w:val="uz-Latn-UZ"/>
        </w:rPr>
      </w:pPr>
      <w:r w:rsidRPr="005B0CC0">
        <w:rPr>
          <w:rFonts w:ascii="Times New Roman" w:hAnsi="Times New Roman"/>
          <w:sz w:val="26"/>
          <w:szCs w:val="26"/>
          <w:lang w:val="uz-Latn-UZ"/>
        </w:rPr>
        <w:t xml:space="preserve">Qarz oluvchi/Birgalikda qarz oluvchi Bankning talabiga binoan o‘zining identifikatsiya ma’lumotlarini, yakuniy benefisiar mulkdor (UBO) to‘g‘risidagi ma’lumotlarni hamda operatsiyalarning iqtisodiy mazmunini tasdiqlovchi hujjatlarni </w:t>
      </w:r>
      <w:r w:rsidRPr="005B0CC0">
        <w:rPr>
          <w:rFonts w:ascii="Times New Roman" w:hAnsi="Times New Roman"/>
          <w:sz w:val="26"/>
          <w:szCs w:val="26"/>
          <w:lang w:val="uz-Latn-UZ"/>
        </w:rPr>
        <w:lastRenderedPageBreak/>
        <w:t>taqdim etishi shart.</w:t>
      </w:r>
    </w:p>
    <w:p w14:paraId="125277A6" w14:textId="77777777" w:rsidR="005B0CC0" w:rsidRPr="005B0CC0" w:rsidRDefault="005B0CC0" w:rsidP="005B0CC0">
      <w:pPr>
        <w:pStyle w:val="a4"/>
        <w:widowControl w:val="0"/>
        <w:tabs>
          <w:tab w:val="left" w:pos="1134"/>
          <w:tab w:val="left" w:pos="1238"/>
          <w:tab w:val="left" w:pos="1701"/>
        </w:tabs>
        <w:autoSpaceDE w:val="0"/>
        <w:autoSpaceDN w:val="0"/>
        <w:adjustRightInd w:val="0"/>
        <w:spacing w:after="240"/>
        <w:ind w:left="0" w:right="210" w:firstLine="567"/>
        <w:jc w:val="both"/>
        <w:rPr>
          <w:rFonts w:ascii="Times New Roman" w:hAnsi="Times New Roman"/>
          <w:sz w:val="26"/>
          <w:szCs w:val="26"/>
          <w:lang w:val="uz-Latn-UZ"/>
        </w:rPr>
      </w:pPr>
      <w:r w:rsidRPr="005B0CC0">
        <w:rPr>
          <w:rFonts w:ascii="Times New Roman" w:hAnsi="Times New Roman"/>
          <w:sz w:val="26"/>
          <w:szCs w:val="26"/>
          <w:lang w:val="uz-Latn-UZ"/>
        </w:rPr>
        <w:t>Qarz oluvchi/Birgalikda qarz oluvchi taqdim etilgan ma’lumotlarning to‘g‘riligi, to‘liqligi va dolzarbligi uchun javobgar hisoblanadi hamda ular o‘zgargan taqdirda darhol Bankni xabardor qilishi lozim.</w:t>
      </w:r>
    </w:p>
    <w:p w14:paraId="00C4CA5D" w14:textId="137C64F0" w:rsidR="005B0CC0" w:rsidRPr="005B0CC0" w:rsidRDefault="005B0CC0" w:rsidP="005B0CC0">
      <w:pPr>
        <w:pStyle w:val="a4"/>
        <w:widowControl w:val="0"/>
        <w:numPr>
          <w:ilvl w:val="1"/>
          <w:numId w:val="10"/>
        </w:numPr>
        <w:tabs>
          <w:tab w:val="left" w:pos="1134"/>
          <w:tab w:val="left" w:pos="1238"/>
          <w:tab w:val="left" w:pos="1701"/>
        </w:tabs>
        <w:autoSpaceDE w:val="0"/>
        <w:autoSpaceDN w:val="0"/>
        <w:adjustRightInd w:val="0"/>
        <w:spacing w:after="240"/>
        <w:ind w:left="0" w:right="210" w:firstLine="567"/>
        <w:jc w:val="both"/>
        <w:rPr>
          <w:rFonts w:ascii="Times New Roman" w:hAnsi="Times New Roman"/>
          <w:sz w:val="26"/>
          <w:szCs w:val="26"/>
          <w:lang w:val="uz-Latn-UZ"/>
        </w:rPr>
      </w:pPr>
      <w:r w:rsidRPr="005B0CC0">
        <w:rPr>
          <w:rFonts w:ascii="Times New Roman" w:hAnsi="Times New Roman"/>
          <w:sz w:val="26"/>
          <w:szCs w:val="26"/>
          <w:lang w:val="uz-Latn-UZ"/>
        </w:rPr>
        <w:t>Bank Qarz oluvchi/Birgalikda qarz oluvchini identifikatsiya qilish (KYC), qayta identifikatsiya qilish (re-KYC), shuningdek, zarur hollarda kengaytirilgan tekshiruv (EDD) o‘tkazish huquqiga ega.</w:t>
      </w:r>
    </w:p>
    <w:p w14:paraId="189407F6" w14:textId="77777777" w:rsidR="005B0CC0" w:rsidRPr="005B0CC0" w:rsidRDefault="005B0CC0" w:rsidP="005B0CC0">
      <w:pPr>
        <w:pStyle w:val="a4"/>
        <w:widowControl w:val="0"/>
        <w:tabs>
          <w:tab w:val="left" w:pos="1134"/>
          <w:tab w:val="left" w:pos="1238"/>
          <w:tab w:val="left" w:pos="1701"/>
        </w:tabs>
        <w:autoSpaceDE w:val="0"/>
        <w:autoSpaceDN w:val="0"/>
        <w:adjustRightInd w:val="0"/>
        <w:spacing w:after="240"/>
        <w:ind w:left="0" w:right="210" w:firstLine="567"/>
        <w:jc w:val="both"/>
        <w:rPr>
          <w:rFonts w:ascii="Times New Roman" w:hAnsi="Times New Roman"/>
          <w:sz w:val="26"/>
          <w:szCs w:val="26"/>
          <w:lang w:val="uz-Latn-UZ"/>
        </w:rPr>
      </w:pPr>
      <w:r w:rsidRPr="005B0CC0">
        <w:rPr>
          <w:rFonts w:ascii="Times New Roman" w:hAnsi="Times New Roman"/>
          <w:sz w:val="26"/>
          <w:szCs w:val="26"/>
          <w:lang w:val="uz-Latn-UZ"/>
        </w:rPr>
        <w:t>Bank Qarz oluvchi/Birgalikda qarz oluvchi va uning benefitsiarlarini milliy va xalqaro ro‘yxatlar bo‘yicha tekshiradi hamda muntazam ravishda qayta skrining (re-screening) amalga oshiradi.</w:t>
      </w:r>
    </w:p>
    <w:p w14:paraId="0202285C" w14:textId="48E9C6F0" w:rsidR="005B0CC0" w:rsidRPr="005B0CC0" w:rsidRDefault="005B0CC0" w:rsidP="005B0CC0">
      <w:pPr>
        <w:pStyle w:val="a4"/>
        <w:widowControl w:val="0"/>
        <w:numPr>
          <w:ilvl w:val="1"/>
          <w:numId w:val="10"/>
        </w:numPr>
        <w:tabs>
          <w:tab w:val="left" w:pos="1134"/>
          <w:tab w:val="left" w:pos="1238"/>
          <w:tab w:val="left" w:pos="1701"/>
        </w:tabs>
        <w:autoSpaceDE w:val="0"/>
        <w:autoSpaceDN w:val="0"/>
        <w:adjustRightInd w:val="0"/>
        <w:spacing w:after="240"/>
        <w:ind w:left="0" w:right="210" w:firstLine="567"/>
        <w:jc w:val="both"/>
        <w:rPr>
          <w:rFonts w:ascii="Times New Roman" w:hAnsi="Times New Roman"/>
          <w:sz w:val="26"/>
          <w:szCs w:val="26"/>
          <w:lang w:val="uz-Latn-UZ"/>
        </w:rPr>
      </w:pPr>
      <w:r w:rsidRPr="005B0CC0">
        <w:rPr>
          <w:rFonts w:ascii="Times New Roman" w:hAnsi="Times New Roman"/>
          <w:sz w:val="26"/>
          <w:szCs w:val="26"/>
          <w:lang w:val="uz-Latn-UZ"/>
        </w:rPr>
        <w:t>Bank Qarz oluvchi/Birgalikda qarz oluvchidan operatsiyalar, mablag‘lar kelib chiqish manbalari, kontragentlar va boshqa zarur ma’lumotlar yuzasidan qo‘shimcha hujjat va axborotlarni talab qilish huquqiga ega.</w:t>
      </w:r>
    </w:p>
    <w:p w14:paraId="27D3150C" w14:textId="77777777" w:rsidR="005B0CC0" w:rsidRPr="005B0CC0" w:rsidRDefault="005B0CC0" w:rsidP="005B0CC0">
      <w:pPr>
        <w:pStyle w:val="a4"/>
        <w:widowControl w:val="0"/>
        <w:tabs>
          <w:tab w:val="left" w:pos="1134"/>
          <w:tab w:val="left" w:pos="1238"/>
          <w:tab w:val="left" w:pos="1701"/>
        </w:tabs>
        <w:autoSpaceDE w:val="0"/>
        <w:autoSpaceDN w:val="0"/>
        <w:adjustRightInd w:val="0"/>
        <w:spacing w:after="240"/>
        <w:ind w:left="0" w:right="210" w:firstLine="567"/>
        <w:jc w:val="both"/>
        <w:rPr>
          <w:rFonts w:ascii="Times New Roman" w:hAnsi="Times New Roman"/>
          <w:sz w:val="26"/>
          <w:szCs w:val="26"/>
          <w:lang w:val="uz-Latn-UZ"/>
        </w:rPr>
      </w:pPr>
      <w:r w:rsidRPr="005B0CC0">
        <w:rPr>
          <w:rFonts w:ascii="Times New Roman" w:hAnsi="Times New Roman"/>
          <w:sz w:val="26"/>
          <w:szCs w:val="26"/>
          <w:lang w:val="uz-Latn-UZ"/>
        </w:rPr>
        <w:t>Qarz oluvchi/Birgalikda qarz oluvchi tomonidan talab etilgan ma’lumotlar belgilangan muddatda taqdim etilmagan taqdirda, Bank operatsiyalarni amalga oshirishni rad etish, xizmat ko‘rsatishni to‘xtatish yoki cheklash huquqiga ega.</w:t>
      </w:r>
    </w:p>
    <w:p w14:paraId="67DB315B" w14:textId="446679CB" w:rsidR="005B0CC0" w:rsidRPr="005B0CC0" w:rsidRDefault="005B0CC0" w:rsidP="005B0CC0">
      <w:pPr>
        <w:pStyle w:val="a4"/>
        <w:widowControl w:val="0"/>
        <w:numPr>
          <w:ilvl w:val="1"/>
          <w:numId w:val="10"/>
        </w:numPr>
        <w:tabs>
          <w:tab w:val="left" w:pos="1134"/>
          <w:tab w:val="left" w:pos="1238"/>
          <w:tab w:val="left" w:pos="1701"/>
        </w:tabs>
        <w:autoSpaceDE w:val="0"/>
        <w:autoSpaceDN w:val="0"/>
        <w:adjustRightInd w:val="0"/>
        <w:spacing w:after="240"/>
        <w:ind w:left="0" w:right="210" w:firstLine="567"/>
        <w:jc w:val="both"/>
        <w:rPr>
          <w:rFonts w:ascii="Times New Roman" w:hAnsi="Times New Roman"/>
          <w:sz w:val="26"/>
          <w:szCs w:val="26"/>
          <w:lang w:val="uz-Latn-UZ"/>
        </w:rPr>
      </w:pPr>
      <w:r w:rsidRPr="005B0CC0">
        <w:rPr>
          <w:rFonts w:ascii="Times New Roman" w:hAnsi="Times New Roman"/>
          <w:sz w:val="26"/>
          <w:szCs w:val="26"/>
          <w:lang w:val="uz-Latn-UZ"/>
        </w:rPr>
        <w:t>Bank shubhali operatsiyalar to‘g‘risida vakolatli organlarga qonunchilikda belgilangan tartibda axborot taqdim etadi hamda bunday axborot berilganligi to‘g‘risida Qarz oluvchi/Birgalikda qarz oluvchini xabardor qilmaslik huquqiga ega.</w:t>
      </w:r>
    </w:p>
    <w:p w14:paraId="5F016DE6" w14:textId="6D0421E1" w:rsidR="005B0CC0" w:rsidRPr="005B0CC0" w:rsidRDefault="005B0CC0" w:rsidP="005B0CC0">
      <w:pPr>
        <w:pStyle w:val="a4"/>
        <w:widowControl w:val="0"/>
        <w:numPr>
          <w:ilvl w:val="1"/>
          <w:numId w:val="10"/>
        </w:numPr>
        <w:tabs>
          <w:tab w:val="left" w:pos="1134"/>
          <w:tab w:val="left" w:pos="1238"/>
          <w:tab w:val="left" w:pos="1701"/>
        </w:tabs>
        <w:autoSpaceDE w:val="0"/>
        <w:autoSpaceDN w:val="0"/>
        <w:adjustRightInd w:val="0"/>
        <w:spacing w:after="240"/>
        <w:ind w:left="0" w:right="210" w:firstLine="567"/>
        <w:jc w:val="both"/>
        <w:rPr>
          <w:rFonts w:ascii="Times New Roman" w:hAnsi="Times New Roman"/>
          <w:sz w:val="26"/>
          <w:szCs w:val="26"/>
          <w:lang w:val="uz-Latn-UZ"/>
        </w:rPr>
      </w:pPr>
      <w:r w:rsidRPr="005B0CC0">
        <w:rPr>
          <w:rFonts w:ascii="Times New Roman" w:hAnsi="Times New Roman"/>
          <w:sz w:val="26"/>
          <w:szCs w:val="26"/>
          <w:lang w:val="uz-Latn-UZ"/>
        </w:rPr>
        <w:t>Bank Qarz oluvchi/Birgalikda qarz oluvchiga xizmat ko‘rsatishda riskga asoslangan yondashuvni qo‘llaydi hamda yuqori darajadagi xavf aniqlangan hollarda operatsiyalarni amalga oshirishni cheklash yoki rad etish huquqiga ega.</w:t>
      </w:r>
    </w:p>
    <w:p w14:paraId="54E2000C" w14:textId="77777777" w:rsidR="005B0CC0" w:rsidRPr="005B0CC0" w:rsidRDefault="005B0CC0" w:rsidP="005B0CC0">
      <w:pPr>
        <w:pStyle w:val="a4"/>
        <w:widowControl w:val="0"/>
        <w:tabs>
          <w:tab w:val="left" w:pos="1134"/>
          <w:tab w:val="left" w:pos="1238"/>
          <w:tab w:val="left" w:pos="1701"/>
        </w:tabs>
        <w:autoSpaceDE w:val="0"/>
        <w:autoSpaceDN w:val="0"/>
        <w:adjustRightInd w:val="0"/>
        <w:spacing w:after="240"/>
        <w:ind w:left="0" w:right="210" w:firstLine="567"/>
        <w:jc w:val="both"/>
        <w:rPr>
          <w:rFonts w:ascii="Times New Roman" w:hAnsi="Times New Roman"/>
          <w:sz w:val="26"/>
          <w:szCs w:val="26"/>
          <w:lang w:val="uz-Latn-UZ"/>
        </w:rPr>
      </w:pPr>
      <w:r w:rsidRPr="005B0CC0">
        <w:rPr>
          <w:rFonts w:ascii="Times New Roman" w:hAnsi="Times New Roman"/>
          <w:sz w:val="26"/>
          <w:szCs w:val="26"/>
          <w:lang w:val="uz-Latn-UZ"/>
        </w:rPr>
        <w:t>Yuqori xavfli Qarz oluvchi/Birgalikda qarz oluvchiga nisbatan kengaytirilgan nazorat choralarini qo‘llash va qo‘shimcha tekshiruvlar o‘tkazish huquqiga ega.</w:t>
      </w:r>
    </w:p>
    <w:p w14:paraId="7D28B0FC" w14:textId="3A114BE8" w:rsidR="005B0CC0" w:rsidRPr="005B0CC0" w:rsidRDefault="005B0CC0" w:rsidP="005B0CC0">
      <w:pPr>
        <w:pStyle w:val="a4"/>
        <w:widowControl w:val="0"/>
        <w:numPr>
          <w:ilvl w:val="1"/>
          <w:numId w:val="10"/>
        </w:numPr>
        <w:tabs>
          <w:tab w:val="left" w:pos="1134"/>
          <w:tab w:val="left" w:pos="1238"/>
          <w:tab w:val="left" w:pos="1701"/>
        </w:tabs>
        <w:autoSpaceDE w:val="0"/>
        <w:autoSpaceDN w:val="0"/>
        <w:adjustRightInd w:val="0"/>
        <w:spacing w:after="240"/>
        <w:ind w:left="0" w:right="210" w:firstLine="567"/>
        <w:jc w:val="both"/>
        <w:rPr>
          <w:rFonts w:ascii="Times New Roman" w:hAnsi="Times New Roman"/>
          <w:sz w:val="26"/>
          <w:szCs w:val="26"/>
          <w:lang w:val="uz-Latn-UZ"/>
        </w:rPr>
      </w:pPr>
      <w:r w:rsidRPr="005B0CC0">
        <w:rPr>
          <w:rFonts w:ascii="Times New Roman" w:hAnsi="Times New Roman"/>
          <w:sz w:val="26"/>
          <w:szCs w:val="26"/>
          <w:lang w:val="uz-Latn-UZ"/>
        </w:rPr>
        <w:t>Quyidagi hollarda Bank shartnomani bir tomonlama bekor qilishga haqli:</w:t>
      </w:r>
    </w:p>
    <w:p w14:paraId="1D1AB194" w14:textId="77777777" w:rsidR="005B0CC0" w:rsidRPr="005B0CC0" w:rsidRDefault="005B0CC0" w:rsidP="005B0CC0">
      <w:pPr>
        <w:pStyle w:val="a4"/>
        <w:widowControl w:val="0"/>
        <w:tabs>
          <w:tab w:val="left" w:pos="1134"/>
          <w:tab w:val="left" w:pos="1238"/>
          <w:tab w:val="left" w:pos="1701"/>
        </w:tabs>
        <w:autoSpaceDE w:val="0"/>
        <w:autoSpaceDN w:val="0"/>
        <w:adjustRightInd w:val="0"/>
        <w:spacing w:after="240"/>
        <w:ind w:left="0" w:right="210" w:firstLine="567"/>
        <w:jc w:val="both"/>
        <w:rPr>
          <w:rFonts w:ascii="Times New Roman" w:hAnsi="Times New Roman"/>
          <w:sz w:val="26"/>
          <w:szCs w:val="26"/>
          <w:lang w:val="uz-Latn-UZ"/>
        </w:rPr>
      </w:pPr>
      <w:r w:rsidRPr="005B0CC0">
        <w:rPr>
          <w:rFonts w:ascii="Times New Roman" w:hAnsi="Times New Roman"/>
          <w:sz w:val="26"/>
          <w:szCs w:val="26"/>
          <w:lang w:val="uz-Latn-UZ"/>
        </w:rPr>
        <w:t>- Qarz oluvchi/Birgalikda qarz oluvchi tomonidan AML/CFT talablariga rioya etilmagan taqdirda;</w:t>
      </w:r>
    </w:p>
    <w:p w14:paraId="241B4253" w14:textId="77777777" w:rsidR="005B0CC0" w:rsidRPr="005B0CC0" w:rsidRDefault="005B0CC0" w:rsidP="005B0CC0">
      <w:pPr>
        <w:pStyle w:val="a4"/>
        <w:widowControl w:val="0"/>
        <w:tabs>
          <w:tab w:val="left" w:pos="1134"/>
          <w:tab w:val="left" w:pos="1238"/>
          <w:tab w:val="left" w:pos="1701"/>
        </w:tabs>
        <w:autoSpaceDE w:val="0"/>
        <w:autoSpaceDN w:val="0"/>
        <w:adjustRightInd w:val="0"/>
        <w:spacing w:after="240"/>
        <w:ind w:left="0" w:right="210" w:firstLine="567"/>
        <w:jc w:val="both"/>
        <w:rPr>
          <w:rFonts w:ascii="Times New Roman" w:hAnsi="Times New Roman"/>
          <w:sz w:val="26"/>
          <w:szCs w:val="26"/>
          <w:lang w:val="uz-Latn-UZ"/>
        </w:rPr>
      </w:pPr>
      <w:r w:rsidRPr="005B0CC0">
        <w:rPr>
          <w:rFonts w:ascii="Times New Roman" w:hAnsi="Times New Roman"/>
          <w:sz w:val="26"/>
          <w:szCs w:val="26"/>
          <w:lang w:val="uz-Latn-UZ"/>
        </w:rPr>
        <w:t>- noto‘g‘ri, to‘liq bo‘lmagan yoki yolg‘on ma’lumotlar taqdim etilganda;</w:t>
      </w:r>
    </w:p>
    <w:p w14:paraId="44CC2F89" w14:textId="77777777" w:rsidR="005B0CC0" w:rsidRPr="005B0CC0" w:rsidRDefault="005B0CC0" w:rsidP="005B0CC0">
      <w:pPr>
        <w:pStyle w:val="a4"/>
        <w:widowControl w:val="0"/>
        <w:tabs>
          <w:tab w:val="left" w:pos="1134"/>
          <w:tab w:val="left" w:pos="1238"/>
          <w:tab w:val="left" w:pos="1701"/>
        </w:tabs>
        <w:autoSpaceDE w:val="0"/>
        <w:autoSpaceDN w:val="0"/>
        <w:adjustRightInd w:val="0"/>
        <w:spacing w:after="240"/>
        <w:ind w:left="0" w:right="210" w:firstLine="567"/>
        <w:jc w:val="both"/>
        <w:rPr>
          <w:rFonts w:ascii="Times New Roman" w:hAnsi="Times New Roman"/>
          <w:sz w:val="26"/>
          <w:szCs w:val="26"/>
          <w:lang w:val="uz-Latn-UZ"/>
        </w:rPr>
      </w:pPr>
      <w:r w:rsidRPr="005B0CC0">
        <w:rPr>
          <w:rFonts w:ascii="Times New Roman" w:hAnsi="Times New Roman"/>
          <w:sz w:val="26"/>
          <w:szCs w:val="26"/>
          <w:lang w:val="uz-Latn-UZ"/>
        </w:rPr>
        <w:t>- Qarz oluvchi/Birgalikda qarz oluvchi Bank bilan hamkorlik qilishdan bosh tortganda;</w:t>
      </w:r>
    </w:p>
    <w:p w14:paraId="041C147E" w14:textId="68487C40" w:rsidR="005B0CC0" w:rsidRDefault="005B0CC0" w:rsidP="005B0CC0">
      <w:pPr>
        <w:pStyle w:val="a4"/>
        <w:widowControl w:val="0"/>
        <w:tabs>
          <w:tab w:val="left" w:pos="1134"/>
          <w:tab w:val="left" w:pos="1238"/>
          <w:tab w:val="left" w:pos="1701"/>
        </w:tabs>
        <w:autoSpaceDE w:val="0"/>
        <w:autoSpaceDN w:val="0"/>
        <w:adjustRightInd w:val="0"/>
        <w:spacing w:after="240"/>
        <w:ind w:left="0" w:right="210" w:firstLine="567"/>
        <w:jc w:val="both"/>
        <w:rPr>
          <w:rFonts w:ascii="Times New Roman" w:hAnsi="Times New Roman"/>
          <w:sz w:val="26"/>
          <w:szCs w:val="26"/>
          <w:lang w:val="uz-Latn-UZ"/>
        </w:rPr>
      </w:pPr>
      <w:r w:rsidRPr="005B0CC0">
        <w:rPr>
          <w:rFonts w:ascii="Times New Roman" w:hAnsi="Times New Roman"/>
          <w:sz w:val="26"/>
          <w:szCs w:val="26"/>
          <w:lang w:val="uz-Latn-UZ"/>
        </w:rPr>
        <w:t>- yuqori darajadagi AML/CFT riski aniqlanganda.</w:t>
      </w:r>
    </w:p>
    <w:p w14:paraId="4DCEB34E" w14:textId="77777777" w:rsidR="00D178E1" w:rsidRPr="00D178E1" w:rsidRDefault="00D178E1" w:rsidP="00D178E1">
      <w:pPr>
        <w:pStyle w:val="a4"/>
        <w:widowControl w:val="0"/>
        <w:tabs>
          <w:tab w:val="left" w:pos="1134"/>
          <w:tab w:val="left" w:pos="1238"/>
          <w:tab w:val="left" w:pos="1701"/>
        </w:tabs>
        <w:autoSpaceDE w:val="0"/>
        <w:autoSpaceDN w:val="0"/>
        <w:adjustRightInd w:val="0"/>
        <w:spacing w:after="240"/>
        <w:ind w:left="567" w:right="210"/>
        <w:jc w:val="both"/>
        <w:rPr>
          <w:rFonts w:ascii="Times New Roman" w:hAnsi="Times New Roman"/>
          <w:sz w:val="10"/>
          <w:szCs w:val="10"/>
          <w:lang w:val="uz-Latn-UZ"/>
        </w:rPr>
      </w:pPr>
    </w:p>
    <w:bookmarkEnd w:id="7"/>
    <w:p w14:paraId="580C5BD7" w14:textId="347D4E2B" w:rsidR="009D4A40" w:rsidRPr="009D4A40" w:rsidRDefault="009D4A40" w:rsidP="00082676">
      <w:pPr>
        <w:pStyle w:val="a4"/>
        <w:widowControl w:val="0"/>
        <w:numPr>
          <w:ilvl w:val="0"/>
          <w:numId w:val="10"/>
        </w:numPr>
        <w:tabs>
          <w:tab w:val="left" w:pos="851"/>
          <w:tab w:val="left" w:pos="993"/>
        </w:tabs>
        <w:autoSpaceDE w:val="0"/>
        <w:autoSpaceDN w:val="0"/>
        <w:adjustRightInd w:val="0"/>
        <w:ind w:left="0" w:right="210" w:firstLine="567"/>
        <w:jc w:val="center"/>
        <w:rPr>
          <w:rFonts w:ascii="Times New Roman" w:hAnsi="Times New Roman"/>
          <w:b/>
          <w:bCs/>
          <w:sz w:val="26"/>
          <w:szCs w:val="26"/>
        </w:rPr>
      </w:pPr>
      <w:r w:rsidRPr="00520D84">
        <w:rPr>
          <w:rFonts w:ascii="Times New Roman" w:hAnsi="Times New Roman"/>
          <w:b/>
          <w:bCs/>
          <w:sz w:val="26"/>
          <w:szCs w:val="26"/>
          <w:lang w:val="uz-Latn-UZ"/>
        </w:rPr>
        <w:t>BOS</w:t>
      </w:r>
      <w:r>
        <w:rPr>
          <w:rFonts w:ascii="Times New Roman" w:hAnsi="Times New Roman"/>
          <w:b/>
          <w:bCs/>
          <w:sz w:val="26"/>
          <w:szCs w:val="26"/>
          <w:lang w:val="uz-Latn-UZ"/>
        </w:rPr>
        <w:t>H</w:t>
      </w:r>
      <w:r w:rsidRPr="00520D84">
        <w:rPr>
          <w:rFonts w:ascii="Times New Roman" w:hAnsi="Times New Roman"/>
          <w:b/>
          <w:bCs/>
          <w:sz w:val="26"/>
          <w:szCs w:val="26"/>
          <w:lang w:val="uz-Latn-UZ"/>
        </w:rPr>
        <w:t>QA S</w:t>
      </w:r>
      <w:r>
        <w:rPr>
          <w:rFonts w:ascii="Times New Roman" w:hAnsi="Times New Roman"/>
          <w:b/>
          <w:bCs/>
          <w:sz w:val="26"/>
          <w:szCs w:val="26"/>
          <w:lang w:val="uz-Latn-UZ"/>
        </w:rPr>
        <w:t>H</w:t>
      </w:r>
      <w:r w:rsidRPr="00520D84">
        <w:rPr>
          <w:rFonts w:ascii="Times New Roman" w:hAnsi="Times New Roman"/>
          <w:b/>
          <w:bCs/>
          <w:sz w:val="26"/>
          <w:szCs w:val="26"/>
          <w:lang w:val="uz-Latn-UZ"/>
        </w:rPr>
        <w:t>ARTLAR</w:t>
      </w:r>
    </w:p>
    <w:p w14:paraId="62AB3BF4" w14:textId="77777777" w:rsidR="005B0CC0" w:rsidRPr="005B0CC0" w:rsidRDefault="005B0CC0" w:rsidP="005B0CC0">
      <w:pPr>
        <w:pStyle w:val="a4"/>
        <w:numPr>
          <w:ilvl w:val="0"/>
          <w:numId w:val="6"/>
        </w:numPr>
        <w:tabs>
          <w:tab w:val="left" w:pos="1276"/>
          <w:tab w:val="left" w:pos="1380"/>
          <w:tab w:val="left" w:pos="1521"/>
        </w:tabs>
        <w:ind w:right="210"/>
        <w:contextualSpacing w:val="0"/>
        <w:jc w:val="both"/>
        <w:rPr>
          <w:rFonts w:ascii="Times New Roman" w:hAnsi="Times New Roman"/>
          <w:noProof w:val="0"/>
          <w:vanish/>
          <w:sz w:val="26"/>
          <w:szCs w:val="26"/>
          <w:lang w:val="uz-Latn-UZ"/>
        </w:rPr>
      </w:pPr>
    </w:p>
    <w:p w14:paraId="3F2FF769" w14:textId="77777777" w:rsidR="005B0CC0" w:rsidRPr="005B0CC0" w:rsidRDefault="005B0CC0" w:rsidP="005B0CC0">
      <w:pPr>
        <w:pStyle w:val="a4"/>
        <w:numPr>
          <w:ilvl w:val="0"/>
          <w:numId w:val="6"/>
        </w:numPr>
        <w:tabs>
          <w:tab w:val="left" w:pos="1276"/>
          <w:tab w:val="left" w:pos="1380"/>
          <w:tab w:val="left" w:pos="1521"/>
        </w:tabs>
        <w:ind w:right="210"/>
        <w:contextualSpacing w:val="0"/>
        <w:jc w:val="both"/>
        <w:rPr>
          <w:rFonts w:ascii="Times New Roman" w:hAnsi="Times New Roman"/>
          <w:noProof w:val="0"/>
          <w:vanish/>
          <w:sz w:val="26"/>
          <w:szCs w:val="26"/>
          <w:lang w:val="uz-Latn-UZ"/>
        </w:rPr>
      </w:pPr>
    </w:p>
    <w:p w14:paraId="7F07A420" w14:textId="77777777" w:rsidR="005B0CC0" w:rsidRPr="005B0CC0" w:rsidRDefault="005B0CC0" w:rsidP="005B0CC0">
      <w:pPr>
        <w:pStyle w:val="a4"/>
        <w:numPr>
          <w:ilvl w:val="0"/>
          <w:numId w:val="6"/>
        </w:numPr>
        <w:tabs>
          <w:tab w:val="left" w:pos="1276"/>
          <w:tab w:val="left" w:pos="1380"/>
          <w:tab w:val="left" w:pos="1521"/>
        </w:tabs>
        <w:ind w:right="210"/>
        <w:contextualSpacing w:val="0"/>
        <w:jc w:val="both"/>
        <w:rPr>
          <w:rFonts w:ascii="Times New Roman" w:hAnsi="Times New Roman"/>
          <w:noProof w:val="0"/>
          <w:vanish/>
          <w:sz w:val="26"/>
          <w:szCs w:val="26"/>
          <w:lang w:val="uz-Latn-UZ"/>
        </w:rPr>
      </w:pPr>
    </w:p>
    <w:p w14:paraId="4FE7D036" w14:textId="77777777" w:rsidR="005B0CC0" w:rsidRPr="005B0CC0" w:rsidRDefault="005B0CC0" w:rsidP="005B0CC0">
      <w:pPr>
        <w:pStyle w:val="a4"/>
        <w:numPr>
          <w:ilvl w:val="0"/>
          <w:numId w:val="6"/>
        </w:numPr>
        <w:tabs>
          <w:tab w:val="left" w:pos="1276"/>
          <w:tab w:val="left" w:pos="1380"/>
          <w:tab w:val="left" w:pos="1521"/>
        </w:tabs>
        <w:ind w:right="210"/>
        <w:contextualSpacing w:val="0"/>
        <w:jc w:val="both"/>
        <w:rPr>
          <w:rFonts w:ascii="Times New Roman" w:hAnsi="Times New Roman"/>
          <w:noProof w:val="0"/>
          <w:vanish/>
          <w:sz w:val="26"/>
          <w:szCs w:val="26"/>
          <w:lang w:val="uz-Latn-UZ"/>
        </w:rPr>
      </w:pPr>
    </w:p>
    <w:p w14:paraId="6D2C3685" w14:textId="633052DD" w:rsidR="009D4A40" w:rsidRPr="00520D84" w:rsidRDefault="009D4A40" w:rsidP="005B0CC0">
      <w:pPr>
        <w:pStyle w:val="a7"/>
        <w:numPr>
          <w:ilvl w:val="1"/>
          <w:numId w:val="6"/>
        </w:numPr>
        <w:tabs>
          <w:tab w:val="left" w:pos="1276"/>
          <w:tab w:val="left" w:pos="1380"/>
          <w:tab w:val="left" w:pos="1521"/>
        </w:tabs>
        <w:ind w:left="0" w:right="210" w:firstLine="567"/>
        <w:rPr>
          <w:rFonts w:ascii="Times New Roman" w:hAnsi="Times New Roman"/>
          <w:color w:val="auto"/>
          <w:sz w:val="26"/>
          <w:szCs w:val="26"/>
          <w:lang w:val="uz-Latn-UZ"/>
        </w:rPr>
      </w:pPr>
      <w:r w:rsidRPr="00520D84">
        <w:rPr>
          <w:rFonts w:ascii="Times New Roman" w:hAnsi="Times New Roman"/>
          <w:color w:val="auto"/>
          <w:sz w:val="26"/>
          <w:szCs w:val="26"/>
          <w:lang w:val="uz-Latn-UZ"/>
        </w:rPr>
        <w:t>Ushbu shartnoma tomonlar uni imzolagan vaqtdan boshlab kuchga kiradi va majburiyatlar to‘liq bajarilguniga qadar amal qiladi.</w:t>
      </w:r>
    </w:p>
    <w:p w14:paraId="54349057" w14:textId="77777777" w:rsidR="009D4A40" w:rsidRPr="00520D84" w:rsidRDefault="009D4A40" w:rsidP="0014754B">
      <w:pPr>
        <w:pStyle w:val="a7"/>
        <w:numPr>
          <w:ilvl w:val="1"/>
          <w:numId w:val="6"/>
        </w:numPr>
        <w:tabs>
          <w:tab w:val="left" w:pos="1276"/>
          <w:tab w:val="left" w:pos="1380"/>
          <w:tab w:val="left" w:pos="1521"/>
        </w:tabs>
        <w:ind w:left="0" w:right="210" w:firstLine="567"/>
        <w:rPr>
          <w:rFonts w:ascii="Times New Roman" w:hAnsi="Times New Roman"/>
          <w:bCs/>
          <w:color w:val="auto"/>
          <w:sz w:val="26"/>
          <w:szCs w:val="26"/>
          <w:lang w:val="uz-Latn-UZ"/>
        </w:rPr>
      </w:pPr>
      <w:r w:rsidRPr="00520D84">
        <w:rPr>
          <w:rFonts w:ascii="Times New Roman" w:hAnsi="Times New Roman"/>
          <w:bCs/>
          <w:color w:val="auto"/>
          <w:sz w:val="26"/>
          <w:szCs w:val="26"/>
          <w:lang w:val="uz-Latn-UZ"/>
        </w:rPr>
        <w:t>Har bir taraf ushbu shartnoma predmeti va shartlariga bog‘liq ma’lumotlarning maxfiyligini saqlaydilar. Ushbu ma’lumotlarning O‘zbekiston Respublikasi qonunchiligi ko‘ra, tegishli organlarga berilishi, bundan mustasno.</w:t>
      </w:r>
    </w:p>
    <w:p w14:paraId="7F92358A" w14:textId="77777777" w:rsidR="009D4A40" w:rsidRPr="00520D84" w:rsidRDefault="009D4A40" w:rsidP="009D4A40">
      <w:pPr>
        <w:pStyle w:val="a7"/>
        <w:numPr>
          <w:ilvl w:val="1"/>
          <w:numId w:val="6"/>
        </w:numPr>
        <w:tabs>
          <w:tab w:val="left" w:pos="1276"/>
          <w:tab w:val="left" w:pos="1380"/>
          <w:tab w:val="left" w:pos="1521"/>
        </w:tabs>
        <w:ind w:left="0" w:right="210" w:firstLine="567"/>
        <w:rPr>
          <w:rFonts w:ascii="Times New Roman" w:hAnsi="Times New Roman"/>
          <w:bCs/>
          <w:color w:val="auto"/>
          <w:sz w:val="26"/>
          <w:szCs w:val="26"/>
          <w:lang w:val="uz-Latn-UZ"/>
        </w:rPr>
      </w:pPr>
      <w:r w:rsidRPr="00520D84">
        <w:rPr>
          <w:rFonts w:ascii="Times New Roman" w:hAnsi="Times New Roman"/>
          <w:color w:val="auto"/>
          <w:sz w:val="26"/>
          <w:szCs w:val="26"/>
          <w:lang w:val="uz-Latn-UZ"/>
        </w:rPr>
        <w:t>Ushbu shartnomani o‘zgartirish va bekor qilish tomonlarning kelishuviga ko‘ra yoki O‘zbekiston Respublikasining qonun hujjatlariga muvofiq sud tartibida amalga oshirilishi mumkin.</w:t>
      </w:r>
    </w:p>
    <w:p w14:paraId="271CEA77" w14:textId="77777777" w:rsidR="009D4A40" w:rsidRPr="00520D84" w:rsidRDefault="009D4A40" w:rsidP="009D4A40">
      <w:pPr>
        <w:pStyle w:val="a7"/>
        <w:numPr>
          <w:ilvl w:val="1"/>
          <w:numId w:val="6"/>
        </w:numPr>
        <w:tabs>
          <w:tab w:val="left" w:pos="1276"/>
          <w:tab w:val="left" w:pos="1380"/>
          <w:tab w:val="left" w:pos="1521"/>
        </w:tabs>
        <w:ind w:left="0" w:right="210" w:firstLine="567"/>
        <w:rPr>
          <w:rFonts w:ascii="Times New Roman" w:hAnsi="Times New Roman"/>
          <w:bCs/>
          <w:color w:val="auto"/>
          <w:sz w:val="26"/>
          <w:szCs w:val="26"/>
          <w:lang w:val="uz-Latn-UZ"/>
        </w:rPr>
      </w:pPr>
      <w:r w:rsidRPr="00520D84">
        <w:rPr>
          <w:rFonts w:ascii="Times New Roman" w:hAnsi="Times New Roman"/>
          <w:color w:val="auto"/>
          <w:sz w:val="26"/>
          <w:szCs w:val="26"/>
          <w:lang w:val="uz-Latn-UZ"/>
        </w:rPr>
        <w:t>Ushbu shartnomaga barcha o‘zgartirish va qo‘shimchalar, yozma shaklda tuzilib, tomonlarning vakillari tomonidan imzolangan  vaqtdan haqiqiy hisoblanadi.</w:t>
      </w:r>
    </w:p>
    <w:p w14:paraId="1B5BB079" w14:textId="77777777" w:rsidR="009D4A40" w:rsidRPr="00520D84" w:rsidRDefault="009D4A40" w:rsidP="009D4A40">
      <w:pPr>
        <w:pStyle w:val="a7"/>
        <w:numPr>
          <w:ilvl w:val="1"/>
          <w:numId w:val="6"/>
        </w:numPr>
        <w:tabs>
          <w:tab w:val="left" w:pos="1276"/>
          <w:tab w:val="left" w:pos="1380"/>
          <w:tab w:val="left" w:pos="1521"/>
        </w:tabs>
        <w:ind w:left="0" w:right="210" w:firstLine="567"/>
        <w:rPr>
          <w:rFonts w:ascii="Times New Roman" w:hAnsi="Times New Roman"/>
          <w:bCs/>
          <w:color w:val="auto"/>
          <w:sz w:val="26"/>
          <w:szCs w:val="26"/>
          <w:lang w:val="uz-Latn-UZ"/>
        </w:rPr>
      </w:pPr>
      <w:r w:rsidRPr="00520D84">
        <w:rPr>
          <w:rFonts w:ascii="Times New Roman" w:hAnsi="Times New Roman"/>
          <w:color w:val="auto"/>
          <w:sz w:val="26"/>
          <w:szCs w:val="26"/>
          <w:lang w:val="uz-Latn-UZ"/>
        </w:rPr>
        <w:t>Qarz oluvchi jismoniy shaxsga talluqli bo‘lgan yoki uni identifikatsiya qilish imkonini beradigan axborotlarni/ma’lumotlarni (shaxsga doir ma’lumotlarni) Bank tomonidan uchinchi shaslarga berilishiga yoki ulardan foydalanishiga o‘z shartsiz roziligini beradi.</w:t>
      </w:r>
    </w:p>
    <w:p w14:paraId="278DD23F" w14:textId="77777777" w:rsidR="009D4A40" w:rsidRPr="00520D84" w:rsidRDefault="009D4A40" w:rsidP="009D4A40">
      <w:pPr>
        <w:pStyle w:val="a7"/>
        <w:numPr>
          <w:ilvl w:val="1"/>
          <w:numId w:val="6"/>
        </w:numPr>
        <w:tabs>
          <w:tab w:val="left" w:pos="1276"/>
          <w:tab w:val="left" w:pos="1380"/>
          <w:tab w:val="left" w:pos="1521"/>
        </w:tabs>
        <w:ind w:left="0" w:right="210" w:firstLine="567"/>
        <w:rPr>
          <w:rFonts w:ascii="Times New Roman" w:hAnsi="Times New Roman"/>
          <w:bCs/>
          <w:color w:val="auto"/>
          <w:sz w:val="26"/>
          <w:szCs w:val="26"/>
          <w:lang w:val="uz-Latn-UZ"/>
        </w:rPr>
      </w:pPr>
      <w:r w:rsidRPr="00520D84">
        <w:rPr>
          <w:rFonts w:ascii="Times New Roman" w:hAnsi="Times New Roman"/>
          <w:color w:val="auto"/>
          <w:sz w:val="26"/>
          <w:szCs w:val="26"/>
          <w:lang w:val="uz-Latn-UZ"/>
        </w:rPr>
        <w:t>Mazkur shartnomada ko‘zda tutilmagan, u bilan bog‘liq bo‘lgan barcha munosabatlar O‘zbekiston Respublikasi amaldagi qonunchiligi bilan tartibga solinadi</w:t>
      </w:r>
    </w:p>
    <w:p w14:paraId="06C78EE3" w14:textId="77777777" w:rsidR="009D4A40" w:rsidRPr="00520D84" w:rsidRDefault="009D4A40" w:rsidP="009D4A40">
      <w:pPr>
        <w:pStyle w:val="a7"/>
        <w:numPr>
          <w:ilvl w:val="1"/>
          <w:numId w:val="6"/>
        </w:numPr>
        <w:tabs>
          <w:tab w:val="left" w:pos="1276"/>
          <w:tab w:val="left" w:pos="1380"/>
          <w:tab w:val="left" w:pos="1521"/>
        </w:tabs>
        <w:ind w:left="0" w:right="210" w:firstLine="567"/>
        <w:rPr>
          <w:rFonts w:ascii="Times New Roman" w:hAnsi="Times New Roman"/>
          <w:bCs/>
          <w:color w:val="auto"/>
          <w:sz w:val="26"/>
          <w:szCs w:val="26"/>
          <w:lang w:val="uz-Latn-UZ"/>
        </w:rPr>
      </w:pPr>
      <w:r w:rsidRPr="00520D84">
        <w:rPr>
          <w:rFonts w:ascii="Times New Roman" w:hAnsi="Times New Roman"/>
          <w:color w:val="auto"/>
          <w:sz w:val="26"/>
          <w:szCs w:val="26"/>
          <w:lang w:val="uz-Latn-UZ"/>
        </w:rPr>
        <w:lastRenderedPageBreak/>
        <w:t>Tomonlarning bank rekvizitlari, manzillari, turar joylari o‘zgargan hollarda albatta bir-birlarini 10 kun ichida yozma ravishda xabardor qilishlari shart.</w:t>
      </w:r>
    </w:p>
    <w:p w14:paraId="30C13F55" w14:textId="77777777" w:rsidR="009D4A40" w:rsidRPr="009D4A40" w:rsidRDefault="009D4A40" w:rsidP="009D4A40">
      <w:pPr>
        <w:pStyle w:val="a7"/>
        <w:numPr>
          <w:ilvl w:val="1"/>
          <w:numId w:val="6"/>
        </w:numPr>
        <w:tabs>
          <w:tab w:val="left" w:pos="1276"/>
          <w:tab w:val="left" w:pos="1380"/>
          <w:tab w:val="left" w:pos="1521"/>
        </w:tabs>
        <w:ind w:left="0" w:right="210" w:firstLine="567"/>
        <w:rPr>
          <w:rFonts w:ascii="Times New Roman" w:hAnsi="Times New Roman"/>
          <w:bCs/>
          <w:color w:val="auto"/>
          <w:sz w:val="26"/>
          <w:szCs w:val="26"/>
          <w:lang w:val="uz-Latn-UZ"/>
        </w:rPr>
      </w:pPr>
      <w:r w:rsidRPr="00520D84">
        <w:rPr>
          <w:rFonts w:ascii="Times New Roman" w:hAnsi="Times New Roman"/>
          <w:color w:val="auto"/>
          <w:sz w:val="26"/>
          <w:szCs w:val="26"/>
          <w:lang w:val="uz-Latn-UZ"/>
        </w:rPr>
        <w:t>Ushbu shartnoma tomonlardan har biri uchun, bir xil yuridik kuchga ega bo‘lgan ____(____) nusxada tuzildi, bir nusxa Qarz oluvchi/Birgalikda qarz oluvchi, ikkinchi nusxa Bank va uchinchi nusxa Notarial idoraga taqdim etiladi.</w:t>
      </w:r>
    </w:p>
    <w:p w14:paraId="60404CE4" w14:textId="77777777" w:rsidR="009D4A40" w:rsidRPr="00520D84" w:rsidRDefault="009D4A40" w:rsidP="009D4A40">
      <w:pPr>
        <w:pStyle w:val="a7"/>
        <w:tabs>
          <w:tab w:val="left" w:pos="1276"/>
          <w:tab w:val="left" w:pos="1380"/>
          <w:tab w:val="left" w:pos="1521"/>
        </w:tabs>
        <w:ind w:left="567" w:right="210" w:firstLine="0"/>
        <w:rPr>
          <w:rFonts w:ascii="Times New Roman" w:hAnsi="Times New Roman"/>
          <w:bCs/>
          <w:color w:val="auto"/>
          <w:sz w:val="26"/>
          <w:szCs w:val="26"/>
          <w:lang w:val="uz-Latn-UZ"/>
        </w:rPr>
      </w:pPr>
    </w:p>
    <w:p w14:paraId="00A76172" w14:textId="1012ED8F" w:rsidR="009D4A40" w:rsidRPr="00082676" w:rsidRDefault="009D4A40" w:rsidP="00082676">
      <w:pPr>
        <w:pStyle w:val="a4"/>
        <w:numPr>
          <w:ilvl w:val="0"/>
          <w:numId w:val="6"/>
        </w:numPr>
        <w:tabs>
          <w:tab w:val="left" w:pos="426"/>
        </w:tabs>
        <w:ind w:left="0" w:firstLine="0"/>
        <w:jc w:val="center"/>
        <w:rPr>
          <w:rFonts w:ascii="Times New Roman" w:hAnsi="Times New Roman"/>
          <w:b/>
          <w:sz w:val="26"/>
          <w:szCs w:val="26"/>
          <w:lang w:val="uz-Latn-UZ"/>
        </w:rPr>
      </w:pPr>
      <w:r w:rsidRPr="00C9501D">
        <w:rPr>
          <w:rFonts w:ascii="Times New Roman" w:hAnsi="Times New Roman"/>
          <w:b/>
          <w:sz w:val="26"/>
          <w:szCs w:val="26"/>
          <w:lang w:val="uz-Latn-UZ"/>
        </w:rPr>
        <w:t xml:space="preserve">TOMONLARNING MANZILLARI, REKVIZITLARI VA IMZOLARI </w:t>
      </w:r>
    </w:p>
    <w:p w14:paraId="7248654E" w14:textId="77777777" w:rsidR="00082676" w:rsidRPr="00C9501D" w:rsidRDefault="00082676" w:rsidP="00082676">
      <w:pPr>
        <w:pStyle w:val="a4"/>
        <w:tabs>
          <w:tab w:val="left" w:pos="426"/>
        </w:tabs>
        <w:ind w:left="0"/>
        <w:rPr>
          <w:rFonts w:ascii="Times New Roman" w:hAnsi="Times New Roman"/>
          <w:b/>
          <w:sz w:val="26"/>
          <w:szCs w:val="26"/>
          <w:lang w:val="uz-Latn-UZ"/>
        </w:rPr>
      </w:pPr>
    </w:p>
    <w:tbl>
      <w:tblPr>
        <w:tblW w:w="9651" w:type="dxa"/>
        <w:tblInd w:w="108" w:type="dxa"/>
        <w:tblLayout w:type="fixed"/>
        <w:tblLook w:val="0000" w:firstRow="0" w:lastRow="0" w:firstColumn="0" w:lastColumn="0" w:noHBand="0" w:noVBand="0"/>
      </w:tblPr>
      <w:tblGrid>
        <w:gridCol w:w="9651"/>
      </w:tblGrid>
      <w:tr w:rsidR="00C9501D" w:rsidRPr="00D178E1" w14:paraId="0DE25BFF" w14:textId="77777777" w:rsidTr="00C50624">
        <w:trPr>
          <w:trHeight w:val="172"/>
        </w:trPr>
        <w:tc>
          <w:tcPr>
            <w:tcW w:w="9651" w:type="dxa"/>
          </w:tcPr>
          <w:tbl>
            <w:tblPr>
              <w:tblpPr w:leftFromText="180" w:rightFromText="180" w:vertAnchor="text" w:horzAnchor="margin" w:tblpY="-101"/>
              <w:tblOverlap w:val="never"/>
              <w:tblW w:w="9206" w:type="dxa"/>
              <w:tblBorders>
                <w:top w:val="single" w:sz="6" w:space="0" w:color="auto"/>
                <w:left w:val="single" w:sz="6" w:space="0" w:color="auto"/>
                <w:bottom w:val="single" w:sz="6" w:space="0" w:color="auto"/>
                <w:right w:val="single" w:sz="6" w:space="0" w:color="auto"/>
                <w:insideV w:val="single" w:sz="6" w:space="0" w:color="auto"/>
              </w:tblBorders>
              <w:tblLayout w:type="fixed"/>
              <w:tblLook w:val="0000" w:firstRow="0" w:lastRow="0" w:firstColumn="0" w:lastColumn="0" w:noHBand="0" w:noVBand="0"/>
            </w:tblPr>
            <w:tblGrid>
              <w:gridCol w:w="4670"/>
              <w:gridCol w:w="4536"/>
            </w:tblGrid>
            <w:tr w:rsidR="00D178E1" w:rsidRPr="00A50BEF" w14:paraId="6A8DE219" w14:textId="77777777" w:rsidTr="00D178E1">
              <w:trPr>
                <w:trHeight w:val="273"/>
              </w:trPr>
              <w:tc>
                <w:tcPr>
                  <w:tcW w:w="4670" w:type="dxa"/>
                  <w:tcBorders>
                    <w:top w:val="single" w:sz="6" w:space="0" w:color="auto"/>
                    <w:left w:val="single" w:sz="6" w:space="0" w:color="auto"/>
                    <w:bottom w:val="nil"/>
                    <w:right w:val="single" w:sz="6" w:space="0" w:color="auto"/>
                  </w:tcBorders>
                </w:tcPr>
                <w:p w14:paraId="7B1957C8" w14:textId="77777777" w:rsidR="00D178E1" w:rsidRPr="00A50BEF" w:rsidRDefault="00D178E1" w:rsidP="00D178E1">
                  <w:pPr>
                    <w:spacing w:after="0"/>
                    <w:jc w:val="center"/>
                    <w:rPr>
                      <w:rFonts w:ascii="Times New Roman" w:hAnsi="Times New Roman" w:cs="Times New Roman"/>
                      <w:b/>
                      <w:sz w:val="26"/>
                      <w:szCs w:val="26"/>
                      <w:lang w:val="uz-Latn-UZ"/>
                    </w:rPr>
                  </w:pPr>
                  <w:r w:rsidRPr="00A50BEF">
                    <w:rPr>
                      <w:rFonts w:ascii="Times New Roman" w:hAnsi="Times New Roman" w:cs="Times New Roman"/>
                      <w:b/>
                      <w:sz w:val="26"/>
                      <w:szCs w:val="26"/>
                      <w:lang w:val="uz-Latn-UZ"/>
                    </w:rPr>
                    <w:t>Bank</w:t>
                  </w:r>
                </w:p>
                <w:p w14:paraId="164990E4" w14:textId="77777777" w:rsidR="00D178E1" w:rsidRPr="00A50BEF" w:rsidRDefault="00D178E1" w:rsidP="00D178E1">
                  <w:pPr>
                    <w:spacing w:after="0"/>
                    <w:jc w:val="center"/>
                    <w:rPr>
                      <w:rFonts w:ascii="Times New Roman" w:hAnsi="Times New Roman" w:cs="Times New Roman"/>
                      <w:b/>
                      <w:sz w:val="26"/>
                      <w:szCs w:val="26"/>
                      <w:lang w:val="uz-Latn-UZ"/>
                    </w:rPr>
                  </w:pPr>
                  <w:r w:rsidRPr="00A50BEF">
                    <w:rPr>
                      <w:rFonts w:ascii="Times New Roman" w:hAnsi="Times New Roman" w:cs="Times New Roman"/>
                      <w:b/>
                      <w:sz w:val="26"/>
                      <w:szCs w:val="26"/>
                      <w:lang w:val="uz-Latn-UZ"/>
                    </w:rPr>
                    <w:t>[filial_name]</w:t>
                  </w:r>
                </w:p>
              </w:tc>
              <w:tc>
                <w:tcPr>
                  <w:tcW w:w="4536" w:type="dxa"/>
                  <w:tcBorders>
                    <w:top w:val="single" w:sz="6" w:space="0" w:color="auto"/>
                    <w:left w:val="single" w:sz="6" w:space="0" w:color="auto"/>
                    <w:bottom w:val="nil"/>
                    <w:right w:val="single" w:sz="6" w:space="0" w:color="auto"/>
                  </w:tcBorders>
                </w:tcPr>
                <w:p w14:paraId="1F4849BB" w14:textId="77777777" w:rsidR="00D178E1" w:rsidRPr="00A50BEF" w:rsidRDefault="00D178E1" w:rsidP="00D178E1">
                  <w:pPr>
                    <w:spacing w:after="0"/>
                    <w:jc w:val="center"/>
                    <w:rPr>
                      <w:rFonts w:ascii="Times New Roman" w:hAnsi="Times New Roman" w:cs="Times New Roman"/>
                      <w:b/>
                      <w:sz w:val="26"/>
                      <w:szCs w:val="26"/>
                      <w:lang w:val="uz-Latn-UZ"/>
                    </w:rPr>
                  </w:pPr>
                  <w:r w:rsidRPr="00A50BEF">
                    <w:rPr>
                      <w:rFonts w:ascii="Times New Roman" w:hAnsi="Times New Roman" w:cs="Times New Roman"/>
                      <w:b/>
                      <w:sz w:val="26"/>
                      <w:szCs w:val="26"/>
                      <w:lang w:val="uz-Latn-UZ"/>
                    </w:rPr>
                    <w:t>Qarz oluvchi</w:t>
                  </w:r>
                </w:p>
                <w:p w14:paraId="334148AD" w14:textId="77777777" w:rsidR="00D178E1" w:rsidRPr="00A50BEF" w:rsidRDefault="00D178E1" w:rsidP="00D178E1">
                  <w:pPr>
                    <w:spacing w:after="0"/>
                    <w:jc w:val="center"/>
                    <w:rPr>
                      <w:rFonts w:ascii="Times New Roman" w:hAnsi="Times New Roman" w:cs="Times New Roman"/>
                      <w:b/>
                      <w:sz w:val="26"/>
                      <w:szCs w:val="26"/>
                      <w:lang w:val="uz-Latn-UZ"/>
                    </w:rPr>
                  </w:pPr>
                  <w:r w:rsidRPr="00A50BEF">
                    <w:rPr>
                      <w:rFonts w:ascii="Times New Roman" w:hAnsi="Times New Roman" w:cs="Times New Roman"/>
                      <w:b/>
                      <w:sz w:val="26"/>
                      <w:szCs w:val="26"/>
                      <w:lang w:val="uz-Latn-UZ"/>
                    </w:rPr>
                    <w:t>[client_name]</w:t>
                  </w:r>
                </w:p>
              </w:tc>
            </w:tr>
            <w:tr w:rsidR="00D178E1" w:rsidRPr="00A50BEF" w14:paraId="1E67C2FA" w14:textId="77777777" w:rsidTr="00D178E1">
              <w:trPr>
                <w:trHeight w:val="262"/>
              </w:trPr>
              <w:tc>
                <w:tcPr>
                  <w:tcW w:w="4670" w:type="dxa"/>
                  <w:tcBorders>
                    <w:top w:val="single" w:sz="6" w:space="0" w:color="auto"/>
                    <w:left w:val="single" w:sz="6" w:space="0" w:color="auto"/>
                    <w:bottom w:val="single" w:sz="6" w:space="0" w:color="auto"/>
                    <w:right w:val="single" w:sz="6" w:space="0" w:color="auto"/>
                  </w:tcBorders>
                </w:tcPr>
                <w:p w14:paraId="6027BD56" w14:textId="77777777" w:rsidR="00D178E1" w:rsidRPr="00A50BEF" w:rsidRDefault="00D178E1" w:rsidP="00D178E1">
                  <w:pPr>
                    <w:spacing w:after="0"/>
                    <w:rPr>
                      <w:rFonts w:ascii="Times New Roman" w:hAnsi="Times New Roman" w:cs="Times New Roman"/>
                      <w:b/>
                      <w:sz w:val="26"/>
                      <w:szCs w:val="26"/>
                      <w:lang w:val="uz-Latn-UZ"/>
                    </w:rPr>
                  </w:pPr>
                  <w:r w:rsidRPr="00A50BEF">
                    <w:rPr>
                      <w:rFonts w:ascii="Times New Roman" w:hAnsi="Times New Roman" w:cs="Times New Roman"/>
                      <w:b/>
                      <w:sz w:val="26"/>
                      <w:szCs w:val="26"/>
                      <w:lang w:val="uz-Latn-UZ"/>
                    </w:rPr>
                    <w:t>Manzil:[filial_address]</w:t>
                  </w:r>
                </w:p>
              </w:tc>
              <w:tc>
                <w:tcPr>
                  <w:tcW w:w="4536" w:type="dxa"/>
                  <w:tcBorders>
                    <w:top w:val="single" w:sz="6" w:space="0" w:color="auto"/>
                    <w:left w:val="single" w:sz="6" w:space="0" w:color="auto"/>
                    <w:bottom w:val="single" w:sz="6" w:space="0" w:color="auto"/>
                    <w:right w:val="single" w:sz="6" w:space="0" w:color="auto"/>
                  </w:tcBorders>
                </w:tcPr>
                <w:p w14:paraId="6F97676D" w14:textId="77777777" w:rsidR="00D178E1" w:rsidRPr="00A50BEF" w:rsidRDefault="00D178E1" w:rsidP="00D178E1">
                  <w:pPr>
                    <w:spacing w:after="0"/>
                    <w:jc w:val="center"/>
                    <w:rPr>
                      <w:rFonts w:ascii="Times New Roman" w:hAnsi="Times New Roman" w:cs="Times New Roman"/>
                      <w:b/>
                      <w:sz w:val="26"/>
                      <w:szCs w:val="26"/>
                      <w:lang w:val="uz-Latn-UZ"/>
                    </w:rPr>
                  </w:pPr>
                  <w:r w:rsidRPr="00A50BEF">
                    <w:rPr>
                      <w:rFonts w:ascii="Times New Roman" w:hAnsi="Times New Roman" w:cs="Times New Roman"/>
                      <w:b/>
                      <w:sz w:val="26"/>
                      <w:szCs w:val="26"/>
                      <w:lang w:val="uz-Latn-UZ"/>
                    </w:rPr>
                    <w:t>Manzil:[client_address]</w:t>
                  </w:r>
                </w:p>
              </w:tc>
            </w:tr>
            <w:tr w:rsidR="00D178E1" w:rsidRPr="00A50BEF" w14:paraId="34C310F4" w14:textId="77777777" w:rsidTr="00D178E1">
              <w:trPr>
                <w:trHeight w:val="270"/>
              </w:trPr>
              <w:tc>
                <w:tcPr>
                  <w:tcW w:w="4670" w:type="dxa"/>
                  <w:tcBorders>
                    <w:top w:val="single" w:sz="6" w:space="0" w:color="auto"/>
                    <w:left w:val="single" w:sz="6" w:space="0" w:color="auto"/>
                    <w:bottom w:val="single" w:sz="6" w:space="0" w:color="auto"/>
                    <w:right w:val="single" w:sz="6" w:space="0" w:color="auto"/>
                  </w:tcBorders>
                </w:tcPr>
                <w:p w14:paraId="0DAFA666" w14:textId="77777777" w:rsidR="00D178E1" w:rsidRPr="00A50BEF" w:rsidRDefault="00D178E1" w:rsidP="00D178E1">
                  <w:pPr>
                    <w:spacing w:after="0"/>
                    <w:jc w:val="both"/>
                    <w:rPr>
                      <w:rFonts w:ascii="Times New Roman" w:hAnsi="Times New Roman" w:cs="Times New Roman"/>
                      <w:b/>
                      <w:sz w:val="26"/>
                      <w:szCs w:val="26"/>
                      <w:lang w:val="uz-Latn-UZ"/>
                    </w:rPr>
                  </w:pPr>
                  <w:r w:rsidRPr="00A50BEF">
                    <w:rPr>
                      <w:rFonts w:ascii="Times New Roman" w:hAnsi="Times New Roman" w:cs="Times New Roman"/>
                      <w:b/>
                      <w:sz w:val="26"/>
                      <w:szCs w:val="26"/>
                      <w:lang w:val="uz-Latn-UZ"/>
                    </w:rPr>
                    <w:t>STIR:[filial_inn]</w:t>
                  </w:r>
                </w:p>
                <w:p w14:paraId="268F45A9" w14:textId="77777777" w:rsidR="00D178E1" w:rsidRPr="00A50BEF" w:rsidRDefault="00D178E1" w:rsidP="00D178E1">
                  <w:pPr>
                    <w:spacing w:after="0"/>
                    <w:jc w:val="both"/>
                    <w:rPr>
                      <w:rFonts w:ascii="Times New Roman" w:hAnsi="Times New Roman" w:cs="Times New Roman"/>
                      <w:b/>
                      <w:sz w:val="26"/>
                      <w:szCs w:val="26"/>
                      <w:lang w:val="uz-Latn-UZ"/>
                    </w:rPr>
                  </w:pPr>
                  <w:r w:rsidRPr="00A50BEF">
                    <w:rPr>
                      <w:rFonts w:ascii="Times New Roman" w:hAnsi="Times New Roman" w:cs="Times New Roman"/>
                      <w:b/>
                      <w:sz w:val="26"/>
                      <w:szCs w:val="26"/>
                      <w:lang w:val="uz-Latn-UZ"/>
                    </w:rPr>
                    <w:t>MFO:00440</w:t>
                  </w:r>
                </w:p>
                <w:p w14:paraId="61703D7C" w14:textId="77777777" w:rsidR="00D178E1" w:rsidRPr="00A50BEF" w:rsidRDefault="00D178E1" w:rsidP="00D178E1">
                  <w:pPr>
                    <w:spacing w:after="0"/>
                    <w:jc w:val="both"/>
                    <w:rPr>
                      <w:rFonts w:ascii="Times New Roman" w:hAnsi="Times New Roman" w:cs="Times New Roman"/>
                      <w:b/>
                      <w:sz w:val="26"/>
                      <w:szCs w:val="26"/>
                      <w:lang w:val="uz-Latn-UZ"/>
                    </w:rPr>
                  </w:pPr>
                  <w:r w:rsidRPr="00A50BEF">
                    <w:rPr>
                      <w:rFonts w:ascii="Times New Roman" w:hAnsi="Times New Roman" w:cs="Times New Roman"/>
                      <w:b/>
                      <w:sz w:val="26"/>
                      <w:szCs w:val="26"/>
                      <w:lang w:val="uz-Latn-UZ"/>
                    </w:rPr>
                    <w:t>Telefon:71 200-43-43</w:t>
                  </w:r>
                </w:p>
              </w:tc>
              <w:tc>
                <w:tcPr>
                  <w:tcW w:w="4536" w:type="dxa"/>
                  <w:tcBorders>
                    <w:top w:val="single" w:sz="6" w:space="0" w:color="auto"/>
                    <w:left w:val="single" w:sz="6" w:space="0" w:color="auto"/>
                    <w:bottom w:val="single" w:sz="6" w:space="0" w:color="auto"/>
                    <w:right w:val="single" w:sz="6" w:space="0" w:color="auto"/>
                  </w:tcBorders>
                </w:tcPr>
                <w:p w14:paraId="29F396C3" w14:textId="77777777" w:rsidR="00D178E1" w:rsidRPr="00A50BEF" w:rsidRDefault="00D178E1" w:rsidP="00D178E1">
                  <w:pPr>
                    <w:spacing w:after="0"/>
                    <w:jc w:val="center"/>
                    <w:rPr>
                      <w:rFonts w:ascii="Times New Roman" w:hAnsi="Times New Roman" w:cs="Times New Roman"/>
                      <w:b/>
                      <w:sz w:val="26"/>
                      <w:szCs w:val="26"/>
                      <w:lang w:val="uz-Latn-UZ"/>
                    </w:rPr>
                  </w:pPr>
                  <w:r w:rsidRPr="00A50BEF">
                    <w:rPr>
                      <w:rFonts w:ascii="Times New Roman" w:hAnsi="Times New Roman" w:cs="Times New Roman"/>
                      <w:b/>
                      <w:sz w:val="26"/>
                      <w:szCs w:val="26"/>
                      <w:lang w:val="uz-Latn-UZ"/>
                    </w:rPr>
                    <w:t>Pasport ma’lumotlari:</w:t>
                  </w:r>
                </w:p>
                <w:p w14:paraId="00EB9315" w14:textId="77777777" w:rsidR="00D178E1" w:rsidRPr="00A50BEF" w:rsidRDefault="00D178E1" w:rsidP="00D178E1">
                  <w:pPr>
                    <w:spacing w:after="0"/>
                    <w:jc w:val="center"/>
                    <w:rPr>
                      <w:rFonts w:ascii="Times New Roman" w:hAnsi="Times New Roman" w:cs="Times New Roman"/>
                      <w:b/>
                      <w:sz w:val="26"/>
                      <w:szCs w:val="26"/>
                      <w:lang w:val="uz-Latn-UZ"/>
                    </w:rPr>
                  </w:pPr>
                  <w:r w:rsidRPr="00A50BEF">
                    <w:rPr>
                      <w:rFonts w:ascii="Times New Roman" w:hAnsi="Times New Roman" w:cs="Times New Roman"/>
                      <w:b/>
                      <w:sz w:val="26"/>
                      <w:szCs w:val="26"/>
                      <w:lang w:val="uz-Latn-UZ"/>
                    </w:rPr>
                    <w:t>[client_pass_number]</w:t>
                  </w:r>
                </w:p>
                <w:p w14:paraId="687630BE" w14:textId="77777777" w:rsidR="00D178E1" w:rsidRPr="00A50BEF" w:rsidRDefault="00D178E1" w:rsidP="00D178E1">
                  <w:pPr>
                    <w:spacing w:after="0"/>
                    <w:jc w:val="center"/>
                    <w:rPr>
                      <w:rFonts w:ascii="Times New Roman" w:hAnsi="Times New Roman" w:cs="Times New Roman"/>
                      <w:b/>
                      <w:sz w:val="26"/>
                      <w:szCs w:val="26"/>
                      <w:lang w:val="uz-Latn-UZ"/>
                    </w:rPr>
                  </w:pPr>
                  <w:r w:rsidRPr="00A50BEF">
                    <w:rPr>
                      <w:rFonts w:ascii="Times New Roman" w:hAnsi="Times New Roman" w:cs="Times New Roman"/>
                      <w:b/>
                      <w:sz w:val="26"/>
                      <w:szCs w:val="26"/>
                      <w:lang w:val="uz-Latn-UZ"/>
                    </w:rPr>
                    <w:t>[client_pass_reg_date]</w:t>
                  </w:r>
                </w:p>
                <w:p w14:paraId="1938D7FF" w14:textId="77777777" w:rsidR="00D178E1" w:rsidRPr="00A50BEF" w:rsidRDefault="00D178E1" w:rsidP="00D178E1">
                  <w:pPr>
                    <w:spacing w:after="0"/>
                    <w:jc w:val="center"/>
                    <w:rPr>
                      <w:rFonts w:ascii="Times New Roman" w:hAnsi="Times New Roman" w:cs="Times New Roman"/>
                      <w:b/>
                      <w:sz w:val="26"/>
                      <w:szCs w:val="26"/>
                      <w:lang w:val="uz-Latn-UZ"/>
                    </w:rPr>
                  </w:pPr>
                  <w:r w:rsidRPr="00A50BEF">
                    <w:rPr>
                      <w:rFonts w:ascii="Times New Roman" w:hAnsi="Times New Roman" w:cs="Times New Roman"/>
                      <w:b/>
                      <w:sz w:val="26"/>
                      <w:szCs w:val="26"/>
                      <w:lang w:val="uz-Latn-UZ"/>
                    </w:rPr>
                    <w:t>Telefon:[client_phone]</w:t>
                  </w:r>
                </w:p>
              </w:tc>
            </w:tr>
            <w:tr w:rsidR="00D178E1" w:rsidRPr="005B0CC0" w14:paraId="3CE8DED8" w14:textId="77777777" w:rsidTr="00D178E1">
              <w:trPr>
                <w:trHeight w:val="2064"/>
              </w:trPr>
              <w:tc>
                <w:tcPr>
                  <w:tcW w:w="4670" w:type="dxa"/>
                  <w:tcBorders>
                    <w:top w:val="single" w:sz="6" w:space="0" w:color="auto"/>
                    <w:left w:val="single" w:sz="6" w:space="0" w:color="auto"/>
                    <w:bottom w:val="single" w:sz="6" w:space="0" w:color="auto"/>
                    <w:right w:val="single" w:sz="6" w:space="0" w:color="auto"/>
                  </w:tcBorders>
                </w:tcPr>
                <w:p w14:paraId="3A6E26C6" w14:textId="77777777" w:rsidR="00D178E1" w:rsidRPr="00A50BEF" w:rsidRDefault="00D178E1" w:rsidP="00D178E1">
                  <w:pPr>
                    <w:spacing w:after="0" w:line="240" w:lineRule="auto"/>
                    <w:jc w:val="center"/>
                    <w:rPr>
                      <w:rFonts w:ascii="Times New Roman" w:hAnsi="Times New Roman" w:cs="Times New Roman"/>
                      <w:b/>
                      <w:sz w:val="26"/>
                      <w:szCs w:val="26"/>
                      <w:lang w:val="uz-Latn-UZ"/>
                    </w:rPr>
                  </w:pPr>
                  <w:r w:rsidRPr="00A50BEF">
                    <w:rPr>
                      <w:rFonts w:ascii="Times New Roman" w:hAnsi="Times New Roman" w:cs="Times New Roman"/>
                      <w:b/>
                      <w:sz w:val="26"/>
                      <w:szCs w:val="26"/>
                      <w:lang w:val="uz-Latn-UZ"/>
                    </w:rPr>
                    <w:t>[filial_name] [signatories] [signatories_full_name]</w:t>
                  </w:r>
                </w:p>
                <w:p w14:paraId="2ED2545F" w14:textId="77777777" w:rsidR="00D178E1" w:rsidRPr="00A50BEF" w:rsidRDefault="00D178E1" w:rsidP="00D178E1">
                  <w:pPr>
                    <w:spacing w:after="0" w:line="240" w:lineRule="auto"/>
                    <w:jc w:val="center"/>
                    <w:rPr>
                      <w:rFonts w:ascii="Times New Roman" w:hAnsi="Times New Roman" w:cs="Times New Roman"/>
                      <w:b/>
                      <w:sz w:val="26"/>
                      <w:szCs w:val="26"/>
                      <w:lang w:val="uz-Latn-UZ"/>
                    </w:rPr>
                  </w:pPr>
                  <w:r w:rsidRPr="00A50BEF">
                    <w:rPr>
                      <w:rFonts w:ascii="Times New Roman" w:hAnsi="Times New Roman" w:cs="Times New Roman"/>
                      <w:b/>
                      <w:sz w:val="26"/>
                      <w:szCs w:val="26"/>
                      <w:lang w:val="uz-Latn-UZ"/>
                    </w:rPr>
                    <w:t>____________</w:t>
                  </w:r>
                </w:p>
                <w:p w14:paraId="55FB7D34" w14:textId="77777777" w:rsidR="00D178E1" w:rsidRPr="00A50BEF" w:rsidRDefault="00D178E1" w:rsidP="00D178E1">
                  <w:pPr>
                    <w:spacing w:after="0" w:line="240" w:lineRule="auto"/>
                    <w:jc w:val="center"/>
                    <w:rPr>
                      <w:rFonts w:ascii="Times New Roman" w:hAnsi="Times New Roman" w:cs="Times New Roman"/>
                      <w:b/>
                      <w:i/>
                      <w:iCs/>
                      <w:lang w:val="uz-Latn-UZ"/>
                    </w:rPr>
                  </w:pPr>
                  <w:r w:rsidRPr="00A50BEF">
                    <w:rPr>
                      <w:rFonts w:ascii="Times New Roman" w:hAnsi="Times New Roman" w:cs="Times New Roman"/>
                      <w:b/>
                      <w:i/>
                      <w:iCs/>
                      <w:lang w:val="uz-Latn-UZ"/>
                    </w:rPr>
                    <w:t>(imzo o’rni)</w:t>
                  </w:r>
                </w:p>
                <w:p w14:paraId="2BFF12AD" w14:textId="77777777" w:rsidR="00D178E1" w:rsidRPr="00A50BEF" w:rsidRDefault="00D178E1" w:rsidP="00D178E1">
                  <w:pPr>
                    <w:spacing w:after="0" w:line="240" w:lineRule="auto"/>
                    <w:rPr>
                      <w:rFonts w:ascii="Times New Roman" w:hAnsi="Times New Roman" w:cs="Times New Roman"/>
                      <w:b/>
                      <w:i/>
                      <w:iCs/>
                      <w:sz w:val="26"/>
                      <w:szCs w:val="26"/>
                      <w:lang w:val="uz-Latn-UZ"/>
                    </w:rPr>
                  </w:pPr>
                  <w:r w:rsidRPr="00A50BEF">
                    <w:rPr>
                      <w:rFonts w:ascii="Times New Roman" w:hAnsi="Times New Roman" w:cs="Times New Roman"/>
                      <w:b/>
                      <w:i/>
                      <w:iCs/>
                      <w:sz w:val="26"/>
                      <w:szCs w:val="26"/>
                      <w:lang w:val="uz-Latn-UZ"/>
                    </w:rPr>
                    <w:t>M.O’</w:t>
                  </w:r>
                </w:p>
                <w:p w14:paraId="737C4811" w14:textId="77777777" w:rsidR="00D178E1" w:rsidRPr="00A50BEF" w:rsidRDefault="00D178E1" w:rsidP="00D178E1">
                  <w:pPr>
                    <w:spacing w:after="0" w:line="240" w:lineRule="auto"/>
                    <w:jc w:val="center"/>
                    <w:rPr>
                      <w:rFonts w:ascii="Times New Roman" w:hAnsi="Times New Roman" w:cs="Times New Roman"/>
                      <w:b/>
                      <w:sz w:val="26"/>
                      <w:szCs w:val="26"/>
                      <w:lang w:val="uz-Latn-UZ"/>
                    </w:rPr>
                  </w:pPr>
                  <w:r w:rsidRPr="00A50BEF">
                    <w:rPr>
                      <w:rFonts w:ascii="Times New Roman" w:eastAsia="Times New Roman" w:hAnsi="Times New Roman" w:cs="Times New Roman"/>
                      <w:b/>
                      <w:noProof/>
                      <w:sz w:val="26"/>
                      <w:szCs w:val="26"/>
                      <w:lang w:val="uz-Latn-UZ" w:eastAsia="ru-RU"/>
                    </w:rPr>
                    <w:t>[</w:t>
                  </w:r>
                  <w:r w:rsidRPr="00A50BEF">
                    <w:rPr>
                      <w:rFonts w:ascii="Times New Roman" w:hAnsi="Times New Roman"/>
                      <w:b/>
                      <w:color w:val="FF0000"/>
                      <w:sz w:val="26"/>
                      <w:szCs w:val="26"/>
                      <w:lang w:val="uz-Latn-UZ"/>
                    </w:rPr>
                    <w:t>contract_date</w:t>
                  </w:r>
                  <w:r w:rsidRPr="00A50BEF">
                    <w:rPr>
                      <w:rFonts w:ascii="Times New Roman" w:eastAsia="Times New Roman" w:hAnsi="Times New Roman" w:cs="Times New Roman"/>
                      <w:b/>
                      <w:noProof/>
                      <w:sz w:val="26"/>
                      <w:szCs w:val="26"/>
                      <w:lang w:val="uz-Latn-UZ" w:eastAsia="ru-RU"/>
                    </w:rPr>
                    <w:t>] y.</w:t>
                  </w:r>
                </w:p>
              </w:tc>
              <w:tc>
                <w:tcPr>
                  <w:tcW w:w="4536" w:type="dxa"/>
                  <w:tcBorders>
                    <w:top w:val="single" w:sz="6" w:space="0" w:color="auto"/>
                    <w:left w:val="single" w:sz="6" w:space="0" w:color="auto"/>
                    <w:bottom w:val="single" w:sz="6" w:space="0" w:color="auto"/>
                    <w:right w:val="single" w:sz="6" w:space="0" w:color="auto"/>
                  </w:tcBorders>
                </w:tcPr>
                <w:p w14:paraId="01E5B07C" w14:textId="77777777" w:rsidR="00D178E1" w:rsidRPr="00A50BEF" w:rsidRDefault="00D178E1" w:rsidP="00D178E1">
                  <w:pPr>
                    <w:spacing w:after="0" w:line="240" w:lineRule="auto"/>
                    <w:jc w:val="center"/>
                    <w:rPr>
                      <w:rFonts w:ascii="Times New Roman" w:hAnsi="Times New Roman" w:cs="Times New Roman"/>
                      <w:b/>
                      <w:sz w:val="26"/>
                      <w:szCs w:val="26"/>
                      <w:lang w:val="uz-Latn-UZ"/>
                    </w:rPr>
                  </w:pPr>
                  <w:r w:rsidRPr="00A50BEF">
                    <w:rPr>
                      <w:rFonts w:ascii="Times New Roman" w:hAnsi="Times New Roman" w:cs="Times New Roman"/>
                      <w:b/>
                      <w:sz w:val="26"/>
                      <w:szCs w:val="26"/>
                      <w:lang w:val="uz-Latn-UZ"/>
                    </w:rPr>
                    <w:t>[client_name]</w:t>
                  </w:r>
                </w:p>
                <w:p w14:paraId="63B045B5" w14:textId="77777777" w:rsidR="00D178E1" w:rsidRPr="00A50BEF" w:rsidRDefault="00D178E1" w:rsidP="00D178E1">
                  <w:pPr>
                    <w:spacing w:after="0" w:line="240" w:lineRule="auto"/>
                    <w:jc w:val="center"/>
                    <w:rPr>
                      <w:rFonts w:ascii="Times New Roman" w:hAnsi="Times New Roman" w:cs="Times New Roman"/>
                      <w:b/>
                      <w:sz w:val="26"/>
                      <w:szCs w:val="26"/>
                      <w:lang w:val="uz-Latn-UZ"/>
                    </w:rPr>
                  </w:pPr>
                </w:p>
                <w:p w14:paraId="7C6F2797" w14:textId="77777777" w:rsidR="00D178E1" w:rsidRPr="00A50BEF" w:rsidRDefault="00D178E1" w:rsidP="00D178E1">
                  <w:pPr>
                    <w:spacing w:after="0" w:line="240" w:lineRule="auto"/>
                    <w:jc w:val="center"/>
                    <w:rPr>
                      <w:rFonts w:ascii="Times New Roman" w:hAnsi="Times New Roman" w:cs="Times New Roman"/>
                      <w:b/>
                      <w:sz w:val="26"/>
                      <w:szCs w:val="26"/>
                      <w:lang w:val="uz-Latn-UZ"/>
                    </w:rPr>
                  </w:pPr>
                  <w:r w:rsidRPr="00A50BEF">
                    <w:rPr>
                      <w:rFonts w:ascii="Times New Roman" w:hAnsi="Times New Roman" w:cs="Times New Roman"/>
                      <w:b/>
                      <w:sz w:val="26"/>
                      <w:szCs w:val="26"/>
                      <w:lang w:val="uz-Latn-UZ"/>
                    </w:rPr>
                    <w:t>____________</w:t>
                  </w:r>
                </w:p>
                <w:p w14:paraId="4F4EBFD8" w14:textId="77777777" w:rsidR="00D178E1" w:rsidRPr="00A50BEF" w:rsidRDefault="00D178E1" w:rsidP="00D178E1">
                  <w:pPr>
                    <w:spacing w:after="0" w:line="240" w:lineRule="auto"/>
                    <w:jc w:val="center"/>
                    <w:rPr>
                      <w:rFonts w:ascii="Times New Roman" w:hAnsi="Times New Roman" w:cs="Times New Roman"/>
                      <w:b/>
                      <w:i/>
                      <w:iCs/>
                      <w:lang w:val="uz-Latn-UZ"/>
                    </w:rPr>
                  </w:pPr>
                  <w:r w:rsidRPr="00A50BEF">
                    <w:rPr>
                      <w:rFonts w:ascii="Times New Roman" w:hAnsi="Times New Roman" w:cs="Times New Roman"/>
                      <w:b/>
                      <w:i/>
                      <w:iCs/>
                      <w:lang w:val="uz-Latn-UZ"/>
                    </w:rPr>
                    <w:t>(imzo o’rni)</w:t>
                  </w:r>
                </w:p>
                <w:p w14:paraId="1B22A234" w14:textId="77777777" w:rsidR="00D178E1" w:rsidRPr="00A50BEF" w:rsidRDefault="00D178E1" w:rsidP="00D178E1">
                  <w:pPr>
                    <w:spacing w:after="0" w:line="240" w:lineRule="auto"/>
                    <w:jc w:val="center"/>
                    <w:rPr>
                      <w:rFonts w:ascii="Times New Roman" w:hAnsi="Times New Roman" w:cs="Times New Roman"/>
                      <w:b/>
                      <w:sz w:val="26"/>
                      <w:szCs w:val="26"/>
                      <w:lang w:val="uz-Latn-UZ"/>
                    </w:rPr>
                  </w:pPr>
                </w:p>
                <w:p w14:paraId="1AB56B7A" w14:textId="77777777" w:rsidR="00D178E1" w:rsidRPr="00A50BEF" w:rsidRDefault="00D178E1" w:rsidP="00D178E1">
                  <w:pPr>
                    <w:spacing w:after="0" w:line="240" w:lineRule="auto"/>
                    <w:jc w:val="center"/>
                    <w:rPr>
                      <w:rFonts w:ascii="Times New Roman" w:hAnsi="Times New Roman" w:cs="Times New Roman"/>
                      <w:b/>
                      <w:sz w:val="26"/>
                      <w:szCs w:val="26"/>
                      <w:lang w:val="uz-Latn-UZ"/>
                    </w:rPr>
                  </w:pPr>
                  <w:r w:rsidRPr="00A50BEF">
                    <w:rPr>
                      <w:rFonts w:ascii="Times New Roman" w:eastAsia="Times New Roman" w:hAnsi="Times New Roman" w:cs="Times New Roman"/>
                      <w:b/>
                      <w:noProof/>
                      <w:sz w:val="26"/>
                      <w:szCs w:val="26"/>
                      <w:lang w:val="uz-Latn-UZ" w:eastAsia="ru-RU"/>
                    </w:rPr>
                    <w:t>[</w:t>
                  </w:r>
                  <w:r w:rsidRPr="00A50BEF">
                    <w:rPr>
                      <w:rFonts w:ascii="Times New Roman" w:hAnsi="Times New Roman"/>
                      <w:b/>
                      <w:color w:val="FF0000"/>
                      <w:sz w:val="26"/>
                      <w:szCs w:val="26"/>
                      <w:lang w:val="uz-Latn-UZ"/>
                    </w:rPr>
                    <w:t>contract_date</w:t>
                  </w:r>
                  <w:r w:rsidRPr="00A50BEF">
                    <w:rPr>
                      <w:rFonts w:ascii="Times New Roman" w:eastAsia="Times New Roman" w:hAnsi="Times New Roman" w:cs="Times New Roman"/>
                      <w:b/>
                      <w:noProof/>
                      <w:sz w:val="26"/>
                      <w:szCs w:val="26"/>
                      <w:lang w:val="uz-Latn-UZ" w:eastAsia="ru-RU"/>
                    </w:rPr>
                    <w:t>] y.</w:t>
                  </w:r>
                </w:p>
              </w:tc>
            </w:tr>
            <w:tr w:rsidR="00D178E1" w:rsidRPr="00D178E1" w14:paraId="0F3F4925" w14:textId="77777777" w:rsidTr="00D178E1">
              <w:trPr>
                <w:trHeight w:val="412"/>
              </w:trPr>
              <w:tc>
                <w:tcPr>
                  <w:tcW w:w="9206" w:type="dxa"/>
                  <w:gridSpan w:val="2"/>
                  <w:tcBorders>
                    <w:top w:val="single" w:sz="6" w:space="0" w:color="auto"/>
                    <w:left w:val="single" w:sz="6" w:space="0" w:color="auto"/>
                    <w:bottom w:val="single" w:sz="6" w:space="0" w:color="auto"/>
                    <w:right w:val="single" w:sz="6" w:space="0" w:color="auto"/>
                  </w:tcBorders>
                </w:tcPr>
                <w:p w14:paraId="4CB9CECC" w14:textId="77777777" w:rsidR="00D178E1" w:rsidRPr="00A50BEF" w:rsidRDefault="00D178E1" w:rsidP="00D178E1">
                  <w:pPr>
                    <w:spacing w:after="0" w:line="240" w:lineRule="auto"/>
                    <w:jc w:val="center"/>
                    <w:rPr>
                      <w:rFonts w:ascii="Times New Roman" w:hAnsi="Times New Roman" w:cs="Times New Roman"/>
                      <w:b/>
                      <w:sz w:val="26"/>
                      <w:szCs w:val="26"/>
                      <w:lang w:val="uz-Latn-UZ"/>
                    </w:rPr>
                  </w:pPr>
                  <w:r w:rsidRPr="00A50BEF">
                    <w:rPr>
                      <w:rFonts w:ascii="Times New Roman" w:hAnsi="Times New Roman" w:cs="Times New Roman"/>
                      <w:b/>
                      <w:sz w:val="26"/>
                      <w:szCs w:val="26"/>
                      <w:lang w:val="uz-Latn-UZ"/>
                    </w:rPr>
                    <w:t>Birgalikda qarz oluvchi</w:t>
                  </w:r>
                </w:p>
              </w:tc>
            </w:tr>
            <w:tr w:rsidR="00D178E1" w:rsidRPr="005B0CC0" w14:paraId="4FE4712B" w14:textId="77777777" w:rsidTr="00D178E1">
              <w:trPr>
                <w:trHeight w:val="573"/>
              </w:trPr>
              <w:tc>
                <w:tcPr>
                  <w:tcW w:w="9206" w:type="dxa"/>
                  <w:gridSpan w:val="2"/>
                  <w:tcBorders>
                    <w:top w:val="single" w:sz="6" w:space="0" w:color="auto"/>
                    <w:left w:val="single" w:sz="6" w:space="0" w:color="auto"/>
                    <w:bottom w:val="single" w:sz="6" w:space="0" w:color="auto"/>
                    <w:right w:val="single" w:sz="6" w:space="0" w:color="auto"/>
                  </w:tcBorders>
                </w:tcPr>
                <w:p w14:paraId="286E21C6" w14:textId="77777777" w:rsidR="00D178E1" w:rsidRDefault="00D178E1" w:rsidP="00D178E1">
                  <w:pPr>
                    <w:spacing w:after="0" w:line="240" w:lineRule="auto"/>
                    <w:rPr>
                      <w:rFonts w:ascii="Times New Roman" w:hAnsi="Times New Roman" w:cs="Times New Roman"/>
                      <w:b/>
                      <w:sz w:val="26"/>
                      <w:szCs w:val="26"/>
                      <w:lang w:val="en-US"/>
                    </w:rPr>
                  </w:pPr>
                  <w:r w:rsidRPr="00A50BEF">
                    <w:rPr>
                      <w:rFonts w:ascii="Times New Roman" w:hAnsi="Times New Roman" w:cs="Times New Roman"/>
                      <w:b/>
                      <w:sz w:val="26"/>
                      <w:szCs w:val="26"/>
                      <w:lang w:val="en-US"/>
                    </w:rPr>
                    <w:t>[</w:t>
                  </w:r>
                  <w:proofErr w:type="spellStart"/>
                  <w:r w:rsidRPr="00D178E1">
                    <w:rPr>
                      <w:rFonts w:ascii="Times New Roman" w:hAnsi="Times New Roman" w:cs="Times New Roman"/>
                      <w:b/>
                      <w:sz w:val="26"/>
                      <w:szCs w:val="26"/>
                      <w:lang w:val="en-US"/>
                    </w:rPr>
                    <w:t>loan_Coborrowers_information_vertical</w:t>
                  </w:r>
                  <w:proofErr w:type="spellEnd"/>
                  <w:r w:rsidRPr="00A50BEF">
                    <w:rPr>
                      <w:rFonts w:ascii="Times New Roman" w:hAnsi="Times New Roman" w:cs="Times New Roman"/>
                      <w:b/>
                      <w:sz w:val="26"/>
                      <w:szCs w:val="26"/>
                      <w:lang w:val="en-US"/>
                    </w:rPr>
                    <w:t>]</w:t>
                  </w:r>
                </w:p>
                <w:p w14:paraId="74609A8C" w14:textId="77777777" w:rsidR="00D178E1" w:rsidRDefault="00D178E1" w:rsidP="00D178E1">
                  <w:pPr>
                    <w:spacing w:after="0" w:line="240" w:lineRule="auto"/>
                    <w:rPr>
                      <w:rFonts w:ascii="Times New Roman" w:hAnsi="Times New Roman" w:cs="Times New Roman"/>
                      <w:b/>
                      <w:sz w:val="26"/>
                      <w:szCs w:val="26"/>
                      <w:lang w:val="en-US"/>
                    </w:rPr>
                  </w:pPr>
                </w:p>
                <w:p w14:paraId="09E5CC8A" w14:textId="3915E26C" w:rsidR="00D178E1" w:rsidRPr="00A50BEF" w:rsidRDefault="00D178E1" w:rsidP="00D178E1">
                  <w:pPr>
                    <w:spacing w:after="0" w:line="240" w:lineRule="auto"/>
                    <w:rPr>
                      <w:rFonts w:ascii="Times New Roman" w:hAnsi="Times New Roman" w:cs="Times New Roman"/>
                      <w:b/>
                      <w:sz w:val="26"/>
                      <w:szCs w:val="26"/>
                      <w:lang w:val="en-US"/>
                    </w:rPr>
                  </w:pPr>
                  <w:r w:rsidRPr="00A50BEF">
                    <w:rPr>
                      <w:rFonts w:ascii="Times New Roman" w:eastAsia="Times New Roman" w:hAnsi="Times New Roman" w:cs="Times New Roman"/>
                      <w:b/>
                      <w:noProof/>
                      <w:sz w:val="26"/>
                      <w:szCs w:val="26"/>
                      <w:lang w:val="uz-Latn-UZ" w:eastAsia="ru-RU"/>
                    </w:rPr>
                    <w:t>[</w:t>
                  </w:r>
                  <w:r w:rsidRPr="00A50BEF">
                    <w:rPr>
                      <w:rFonts w:ascii="Times New Roman" w:hAnsi="Times New Roman"/>
                      <w:b/>
                      <w:color w:val="FF0000"/>
                      <w:sz w:val="26"/>
                      <w:szCs w:val="26"/>
                      <w:lang w:val="uz-Latn-UZ"/>
                    </w:rPr>
                    <w:t>contract_date</w:t>
                  </w:r>
                  <w:r w:rsidRPr="00A50BEF">
                    <w:rPr>
                      <w:rFonts w:ascii="Times New Roman" w:eastAsia="Times New Roman" w:hAnsi="Times New Roman" w:cs="Times New Roman"/>
                      <w:b/>
                      <w:noProof/>
                      <w:sz w:val="26"/>
                      <w:szCs w:val="26"/>
                      <w:lang w:val="uz-Latn-UZ" w:eastAsia="ru-RU"/>
                    </w:rPr>
                    <w:t>] y.</w:t>
                  </w:r>
                </w:p>
              </w:tc>
            </w:tr>
          </w:tbl>
          <w:p w14:paraId="6156C6EF" w14:textId="77777777" w:rsidR="00D178E1" w:rsidRDefault="00D178E1" w:rsidP="00C50624">
            <w:pPr>
              <w:spacing w:line="264" w:lineRule="auto"/>
              <w:ind w:firstLine="567"/>
              <w:jc w:val="both"/>
              <w:rPr>
                <w:rFonts w:ascii="Times New Roman" w:hAnsi="Times New Roman" w:cs="Times New Roman"/>
                <w:b/>
                <w:i/>
                <w:iCs/>
                <w:sz w:val="26"/>
                <w:szCs w:val="26"/>
                <w:lang w:val="en-US"/>
              </w:rPr>
            </w:pPr>
          </w:p>
          <w:p w14:paraId="1D629E5C" w14:textId="314E4109" w:rsidR="00C9501D" w:rsidRDefault="00C9501D" w:rsidP="00D178E1">
            <w:pPr>
              <w:spacing w:line="264" w:lineRule="auto"/>
              <w:jc w:val="both"/>
              <w:rPr>
                <w:rFonts w:ascii="Times New Roman" w:hAnsi="Times New Roman" w:cs="Times New Roman"/>
                <w:b/>
                <w:i/>
                <w:iCs/>
                <w:sz w:val="26"/>
                <w:szCs w:val="26"/>
                <w:lang w:val="uz-Latn-UZ"/>
              </w:rPr>
            </w:pPr>
            <w:r>
              <w:rPr>
                <w:rFonts w:ascii="Times New Roman" w:hAnsi="Times New Roman" w:cs="Times New Roman"/>
                <w:b/>
                <w:i/>
                <w:iCs/>
                <w:sz w:val="26"/>
                <w:szCs w:val="26"/>
                <w:lang w:val="uz-Latn-UZ"/>
              </w:rPr>
              <w:t>_________________________________________________________________</w:t>
            </w:r>
            <w:r w:rsidR="00D178E1">
              <w:rPr>
                <w:rFonts w:ascii="Times New Roman" w:hAnsi="Times New Roman" w:cs="Times New Roman"/>
                <w:b/>
                <w:i/>
                <w:iCs/>
                <w:sz w:val="26"/>
                <w:szCs w:val="26"/>
                <w:lang w:val="uz-Latn-UZ"/>
              </w:rPr>
              <w:t>______</w:t>
            </w:r>
          </w:p>
          <w:p w14:paraId="5466FC1A" w14:textId="2BC25399" w:rsidR="00E93D5D" w:rsidRPr="00B97A4D" w:rsidRDefault="00E93D5D" w:rsidP="00D178E1">
            <w:pPr>
              <w:spacing w:line="264" w:lineRule="auto"/>
              <w:jc w:val="both"/>
              <w:rPr>
                <w:rFonts w:ascii="Times New Roman" w:hAnsi="Times New Roman" w:cs="Times New Roman"/>
                <w:b/>
                <w:i/>
                <w:iCs/>
                <w:sz w:val="26"/>
                <w:szCs w:val="26"/>
                <w:lang w:val="uz-Latn-UZ"/>
              </w:rPr>
            </w:pPr>
            <w:r>
              <w:rPr>
                <w:rFonts w:ascii="Times New Roman" w:hAnsi="Times New Roman" w:cs="Times New Roman"/>
                <w:b/>
                <w:i/>
                <w:iCs/>
                <w:sz w:val="26"/>
                <w:szCs w:val="26"/>
                <w:lang w:val="uz-Latn-UZ"/>
              </w:rPr>
              <w:t>_________________________________________________________________</w:t>
            </w:r>
            <w:r w:rsidR="00D178E1">
              <w:rPr>
                <w:rFonts w:ascii="Times New Roman" w:hAnsi="Times New Roman" w:cs="Times New Roman"/>
                <w:b/>
                <w:i/>
                <w:iCs/>
                <w:sz w:val="26"/>
                <w:szCs w:val="26"/>
                <w:lang w:val="uz-Latn-UZ"/>
              </w:rPr>
              <w:t>______</w:t>
            </w:r>
          </w:p>
        </w:tc>
      </w:tr>
    </w:tbl>
    <w:p w14:paraId="3FF0045A" w14:textId="77777777" w:rsidR="00C9501D" w:rsidRPr="00B97A4D" w:rsidRDefault="00C9501D" w:rsidP="00D178E1">
      <w:pPr>
        <w:shd w:val="clear" w:color="auto" w:fill="FFFFFF"/>
        <w:jc w:val="center"/>
        <w:rPr>
          <w:rFonts w:ascii="Times New Roman" w:hAnsi="Times New Roman" w:cs="Times New Roman"/>
          <w:i/>
          <w:iCs/>
          <w:sz w:val="26"/>
          <w:szCs w:val="26"/>
          <w:lang w:val="uz-Latn-UZ"/>
        </w:rPr>
      </w:pPr>
      <w:r w:rsidRPr="00B97A4D">
        <w:rPr>
          <w:rFonts w:ascii="Times New Roman" w:hAnsi="Times New Roman" w:cs="Times New Roman"/>
          <w:i/>
          <w:iCs/>
          <w:sz w:val="26"/>
          <w:szCs w:val="26"/>
          <w:lang w:val="uz-Latn-UZ"/>
        </w:rPr>
        <w:t>(Qarz oluvchining/Birgalikda qarz oluvchining F.I.Sh. qisqartmalarsiz, o‘z qo‘li bilan)</w:t>
      </w:r>
    </w:p>
    <w:p w14:paraId="75E3CBCE" w14:textId="77777777" w:rsidR="00C9501D" w:rsidRPr="00B97A4D" w:rsidRDefault="00C9501D" w:rsidP="00D178E1">
      <w:pPr>
        <w:shd w:val="clear" w:color="auto" w:fill="FFFFFF"/>
        <w:spacing w:after="0"/>
        <w:ind w:right="283"/>
        <w:jc w:val="center"/>
        <w:rPr>
          <w:rFonts w:ascii="Times New Roman" w:hAnsi="Times New Roman" w:cs="Times New Roman"/>
          <w:sz w:val="26"/>
          <w:szCs w:val="26"/>
          <w:lang w:val="uz-Latn-UZ"/>
        </w:rPr>
      </w:pPr>
      <w:r w:rsidRPr="00B97A4D">
        <w:rPr>
          <w:rFonts w:ascii="Times New Roman" w:hAnsi="Times New Roman" w:cs="Times New Roman"/>
          <w:sz w:val="26"/>
          <w:szCs w:val="26"/>
          <w:lang w:val="uz-Latn-UZ"/>
        </w:rPr>
        <w:t>Men mazkur shartnomani, mazkur shartnomaning so‘zlari, bo‘limlari va bandlarning ma’nosini va mazmunini o‘qib chiqdim va mazkur shartnomaning barchasi men uchun aniq va tushunarli, shuning uchun men ushbu shartnomani imzolayman va  ushbu shartnoma va ilova qilingan to’lov grafigini qabul qilaman.</w:t>
      </w:r>
    </w:p>
    <w:p w14:paraId="3F0E993E" w14:textId="77777777" w:rsidR="00C9501D" w:rsidRPr="00B97A4D" w:rsidRDefault="00C9501D" w:rsidP="00207347">
      <w:pPr>
        <w:shd w:val="clear" w:color="auto" w:fill="FFFFFF"/>
        <w:spacing w:after="0"/>
        <w:ind w:firstLine="567"/>
        <w:jc w:val="right"/>
        <w:rPr>
          <w:rFonts w:ascii="Times New Roman" w:hAnsi="Times New Roman" w:cs="Times New Roman"/>
          <w:sz w:val="26"/>
          <w:szCs w:val="26"/>
          <w:lang w:val="uz-Latn-UZ"/>
        </w:rPr>
      </w:pPr>
      <w:r w:rsidRPr="00B97A4D">
        <w:rPr>
          <w:rFonts w:ascii="Times New Roman" w:hAnsi="Times New Roman" w:cs="Times New Roman"/>
          <w:sz w:val="26"/>
          <w:szCs w:val="26"/>
          <w:lang w:val="uz-Latn-UZ"/>
        </w:rPr>
        <w:t>______________________________</w:t>
      </w:r>
    </w:p>
    <w:p w14:paraId="2E19BFA8" w14:textId="77777777" w:rsidR="00C9501D" w:rsidRDefault="00C9501D" w:rsidP="00C9501D">
      <w:pPr>
        <w:spacing w:after="0"/>
        <w:ind w:firstLine="567"/>
        <w:jc w:val="right"/>
        <w:rPr>
          <w:rFonts w:ascii="Times New Roman" w:hAnsi="Times New Roman" w:cs="Times New Roman"/>
          <w:sz w:val="26"/>
          <w:szCs w:val="26"/>
          <w:vertAlign w:val="superscript"/>
          <w:lang w:val="uz-Latn-UZ"/>
        </w:rPr>
      </w:pPr>
      <w:r w:rsidRPr="00B97A4D">
        <w:rPr>
          <w:rFonts w:ascii="Times New Roman" w:hAnsi="Times New Roman" w:cs="Times New Roman"/>
          <w:sz w:val="26"/>
          <w:szCs w:val="26"/>
          <w:vertAlign w:val="superscript"/>
          <w:lang w:val="uz-Latn-UZ"/>
        </w:rPr>
        <w:t>(imzo)</w:t>
      </w:r>
    </w:p>
    <w:p w14:paraId="2CDA6B98" w14:textId="77777777" w:rsidR="00C9501D" w:rsidRPr="00B97A4D" w:rsidRDefault="00C9501D" w:rsidP="00207347">
      <w:pPr>
        <w:spacing w:after="0" w:line="264" w:lineRule="auto"/>
        <w:ind w:firstLine="567"/>
        <w:jc w:val="right"/>
        <w:rPr>
          <w:rFonts w:ascii="Times New Roman" w:hAnsi="Times New Roman"/>
          <w:bCs/>
          <w:kern w:val="36"/>
          <w:sz w:val="26"/>
          <w:szCs w:val="26"/>
          <w:lang w:val="uz-Latn-UZ"/>
        </w:rPr>
      </w:pPr>
      <w:r w:rsidRPr="00B97A4D">
        <w:rPr>
          <w:rFonts w:ascii="Times New Roman" w:hAnsi="Times New Roman"/>
          <w:bCs/>
          <w:kern w:val="36"/>
          <w:sz w:val="26"/>
          <w:szCs w:val="26"/>
          <w:lang w:val="uz-Latn-UZ"/>
        </w:rPr>
        <w:t>“Qarz oluvchi” / “Birgalikda qarz oluvchi” mazkur shartnomani mening ishtirokimda imzolaganligini kafolatlayman.</w:t>
      </w:r>
      <w:r w:rsidRPr="00B97A4D">
        <w:rPr>
          <w:rFonts w:ascii="Times New Roman" w:hAnsi="Times New Roman"/>
          <w:bCs/>
          <w:kern w:val="36"/>
          <w:sz w:val="26"/>
          <w:szCs w:val="26"/>
          <w:lang w:val="uz-Latn-UZ"/>
        </w:rPr>
        <w:tab/>
      </w:r>
    </w:p>
    <w:p w14:paraId="525E7EB5" w14:textId="77777777" w:rsidR="00C9501D" w:rsidRPr="00B97A4D" w:rsidRDefault="00C9501D" w:rsidP="00C9501D">
      <w:pPr>
        <w:spacing w:line="264" w:lineRule="auto"/>
        <w:ind w:firstLine="567"/>
        <w:jc w:val="right"/>
        <w:rPr>
          <w:rFonts w:ascii="Times New Roman" w:hAnsi="Times New Roman"/>
          <w:bCs/>
          <w:kern w:val="36"/>
          <w:sz w:val="26"/>
          <w:szCs w:val="26"/>
          <w:lang w:val="uz-Latn-UZ"/>
        </w:rPr>
      </w:pPr>
      <w:r w:rsidRPr="00B97A4D">
        <w:rPr>
          <w:rFonts w:ascii="Times New Roman" w:hAnsi="Times New Roman"/>
          <w:bCs/>
          <w:kern w:val="36"/>
          <w:sz w:val="26"/>
          <w:szCs w:val="26"/>
          <w:lang w:val="uz-Latn-UZ"/>
        </w:rPr>
        <w:tab/>
      </w:r>
      <w:r w:rsidRPr="00B97A4D">
        <w:rPr>
          <w:rFonts w:ascii="Times New Roman" w:hAnsi="Times New Roman"/>
          <w:bCs/>
          <w:kern w:val="36"/>
          <w:sz w:val="26"/>
          <w:szCs w:val="26"/>
          <w:lang w:val="uz-Latn-UZ"/>
        </w:rPr>
        <w:tab/>
        <w:t xml:space="preserve">     _______________________________________</w:t>
      </w:r>
    </w:p>
    <w:p w14:paraId="0E2FD374" w14:textId="77777777" w:rsidR="00C9501D" w:rsidRPr="00B97A4D" w:rsidRDefault="00C9501D" w:rsidP="00C9501D">
      <w:pPr>
        <w:spacing w:line="264" w:lineRule="auto"/>
        <w:ind w:firstLine="567"/>
        <w:jc w:val="right"/>
        <w:rPr>
          <w:rFonts w:ascii="Times New Roman" w:hAnsi="Times New Roman"/>
          <w:bCs/>
          <w:kern w:val="36"/>
          <w:sz w:val="26"/>
          <w:szCs w:val="26"/>
          <w:lang w:val="uz-Latn-UZ"/>
        </w:rPr>
      </w:pPr>
      <w:r w:rsidRPr="00B97A4D">
        <w:rPr>
          <w:rFonts w:ascii="Times New Roman" w:hAnsi="Times New Roman"/>
          <w:bCs/>
          <w:kern w:val="36"/>
          <w:sz w:val="26"/>
          <w:szCs w:val="26"/>
          <w:lang w:val="uz-Latn-UZ"/>
        </w:rPr>
        <w:t xml:space="preserve">        (vakolatli shaxsning lavozimi, F.I.O. imzo)</w:t>
      </w:r>
    </w:p>
    <w:tbl>
      <w:tblPr>
        <w:tblStyle w:val="a6"/>
        <w:tblW w:w="0" w:type="auto"/>
        <w:tblInd w:w="284" w:type="dxa"/>
        <w:tblLayout w:type="fixed"/>
        <w:tblLook w:val="04A0" w:firstRow="1" w:lastRow="0" w:firstColumn="1" w:lastColumn="0" w:noHBand="0" w:noVBand="1"/>
      </w:tblPr>
      <w:tblGrid>
        <w:gridCol w:w="1637"/>
      </w:tblGrid>
      <w:tr w:rsidR="00C9501D" w:rsidRPr="00233EDF" w14:paraId="5F11BF4D" w14:textId="77777777" w:rsidTr="00D178E1">
        <w:trPr>
          <w:trHeight w:val="1345"/>
        </w:trPr>
        <w:tc>
          <w:tcPr>
            <w:tcW w:w="1637" w:type="dxa"/>
          </w:tcPr>
          <w:p w14:paraId="5BCFB99E" w14:textId="77777777" w:rsidR="00C9501D" w:rsidRPr="00233EDF" w:rsidRDefault="00C9501D" w:rsidP="00C50624">
            <w:pPr>
              <w:rPr>
                <w:rFonts w:ascii="Times New Roman" w:hAnsi="Times New Roman"/>
                <w:sz w:val="26"/>
                <w:szCs w:val="26"/>
                <w:lang w:val="en-US"/>
              </w:rPr>
            </w:pPr>
            <w:r w:rsidRPr="00233EDF">
              <w:rPr>
                <w:rFonts w:ascii="Times New Roman" w:hAnsi="Times New Roman"/>
                <w:sz w:val="26"/>
                <w:szCs w:val="26"/>
                <w:lang w:val="en-US"/>
              </w:rPr>
              <w:lastRenderedPageBreak/>
              <w:t>[</w:t>
            </w:r>
            <w:proofErr w:type="spellStart"/>
            <w:r w:rsidRPr="00233EDF">
              <w:rPr>
                <w:rFonts w:ascii="Times New Roman" w:hAnsi="Times New Roman"/>
                <w:sz w:val="26"/>
                <w:szCs w:val="26"/>
                <w:lang w:val="en-US"/>
              </w:rPr>
              <w:t>loan_qr</w:t>
            </w:r>
            <w:proofErr w:type="spellEnd"/>
            <w:r w:rsidRPr="00233EDF">
              <w:rPr>
                <w:rFonts w:ascii="Times New Roman" w:hAnsi="Times New Roman"/>
                <w:sz w:val="26"/>
                <w:szCs w:val="26"/>
                <w:lang w:val="en-US"/>
              </w:rPr>
              <w:t>]</w:t>
            </w:r>
          </w:p>
          <w:p w14:paraId="4B10D03E" w14:textId="77777777" w:rsidR="00C9501D" w:rsidRPr="00233EDF" w:rsidRDefault="00C9501D" w:rsidP="00C50624">
            <w:pPr>
              <w:widowControl w:val="0"/>
              <w:autoSpaceDE w:val="0"/>
              <w:autoSpaceDN w:val="0"/>
              <w:adjustRightInd w:val="0"/>
              <w:ind w:right="210" w:firstLine="709"/>
              <w:rPr>
                <w:rFonts w:ascii="Times New Roman" w:hAnsi="Times New Roman"/>
                <w:sz w:val="26"/>
                <w:szCs w:val="26"/>
                <w:lang w:val="en-US"/>
              </w:rPr>
            </w:pPr>
          </w:p>
        </w:tc>
      </w:tr>
    </w:tbl>
    <w:p w14:paraId="76DC451F" w14:textId="77777777" w:rsidR="00C9501D" w:rsidRPr="00C9501D" w:rsidRDefault="00C9501D" w:rsidP="00C9501D">
      <w:pPr>
        <w:rPr>
          <w:rFonts w:ascii="Times New Roman" w:hAnsi="Times New Roman"/>
          <w:b/>
          <w:noProof/>
          <w:sz w:val="26"/>
          <w:szCs w:val="26"/>
        </w:rPr>
      </w:pPr>
    </w:p>
    <w:sectPr w:rsidR="00C9501D" w:rsidRPr="00C9501D" w:rsidSect="00C9501D">
      <w:pgSz w:w="11906" w:h="16838"/>
      <w:pgMar w:top="851" w:right="850" w:bottom="1134"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40904FA" w14:textId="77777777" w:rsidR="0050338E" w:rsidRDefault="0050338E" w:rsidP="0061376E">
      <w:pPr>
        <w:spacing w:after="0" w:line="240" w:lineRule="auto"/>
      </w:pPr>
      <w:r>
        <w:separator/>
      </w:r>
    </w:p>
  </w:endnote>
  <w:endnote w:type="continuationSeparator" w:id="0">
    <w:p w14:paraId="5194ED3E" w14:textId="77777777" w:rsidR="0050338E" w:rsidRDefault="0050338E" w:rsidP="006137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Times New Roman CYR">
    <w:altName w:val="Cambria"/>
    <w:panose1 w:val="02020603050405020304"/>
    <w:charset w:val="CC"/>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7A70AB1" w14:textId="77777777" w:rsidR="0050338E" w:rsidRDefault="0050338E" w:rsidP="0061376E">
      <w:pPr>
        <w:spacing w:after="0" w:line="240" w:lineRule="auto"/>
      </w:pPr>
      <w:r>
        <w:separator/>
      </w:r>
    </w:p>
  </w:footnote>
  <w:footnote w:type="continuationSeparator" w:id="0">
    <w:p w14:paraId="15C52ED4" w14:textId="77777777" w:rsidR="0050338E" w:rsidRDefault="0050338E" w:rsidP="0061376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496F93"/>
    <w:multiLevelType w:val="multilevel"/>
    <w:tmpl w:val="D4FC6CE6"/>
    <w:lvl w:ilvl="0">
      <w:start w:val="1"/>
      <w:numFmt w:val="decimal"/>
      <w:lvlText w:val="%1."/>
      <w:lvlJc w:val="left"/>
      <w:pPr>
        <w:ind w:left="896" w:hanging="360"/>
      </w:pPr>
      <w:rPr>
        <w:b/>
      </w:rPr>
    </w:lvl>
    <w:lvl w:ilvl="1">
      <w:start w:val="1"/>
      <w:numFmt w:val="decimal"/>
      <w:isLgl/>
      <w:lvlText w:val="%1.%2."/>
      <w:lvlJc w:val="left"/>
      <w:pPr>
        <w:ind w:left="2115" w:hanging="1230"/>
      </w:pPr>
      <w:rPr>
        <w:rFonts w:hint="default"/>
        <w:b/>
        <w:i w:val="0"/>
        <w:iCs w:val="0"/>
        <w:vertAlign w:val="baseline"/>
      </w:rPr>
    </w:lvl>
    <w:lvl w:ilvl="2">
      <w:start w:val="1"/>
      <w:numFmt w:val="decimal"/>
      <w:isLgl/>
      <w:lvlText w:val="%1.%2.%3."/>
      <w:lvlJc w:val="left"/>
      <w:pPr>
        <w:ind w:left="2464" w:hanging="1230"/>
      </w:pPr>
      <w:rPr>
        <w:rFonts w:hint="default"/>
        <w:b/>
      </w:rPr>
    </w:lvl>
    <w:lvl w:ilvl="3">
      <w:start w:val="1"/>
      <w:numFmt w:val="decimal"/>
      <w:isLgl/>
      <w:lvlText w:val="%1.%2.%3.%4."/>
      <w:lvlJc w:val="left"/>
      <w:pPr>
        <w:ind w:left="2813" w:hanging="1230"/>
      </w:pPr>
      <w:rPr>
        <w:rFonts w:hint="default"/>
        <w:b/>
      </w:rPr>
    </w:lvl>
    <w:lvl w:ilvl="4">
      <w:start w:val="1"/>
      <w:numFmt w:val="decimal"/>
      <w:isLgl/>
      <w:lvlText w:val="%1.%2.%3.%4.%5."/>
      <w:lvlJc w:val="left"/>
      <w:pPr>
        <w:ind w:left="3162" w:hanging="1230"/>
      </w:pPr>
      <w:rPr>
        <w:rFonts w:hint="default"/>
        <w:b/>
      </w:rPr>
    </w:lvl>
    <w:lvl w:ilvl="5">
      <w:start w:val="1"/>
      <w:numFmt w:val="decimal"/>
      <w:isLgl/>
      <w:lvlText w:val="%1.%2.%3.%4.%5.%6."/>
      <w:lvlJc w:val="left"/>
      <w:pPr>
        <w:ind w:left="3511" w:hanging="1230"/>
      </w:pPr>
      <w:rPr>
        <w:rFonts w:hint="default"/>
        <w:b/>
      </w:rPr>
    </w:lvl>
    <w:lvl w:ilvl="6">
      <w:start w:val="1"/>
      <w:numFmt w:val="decimal"/>
      <w:isLgl/>
      <w:lvlText w:val="%1.%2.%3.%4.%5.%6.%7."/>
      <w:lvlJc w:val="left"/>
      <w:pPr>
        <w:ind w:left="4070" w:hanging="1440"/>
      </w:pPr>
      <w:rPr>
        <w:rFonts w:hint="default"/>
        <w:b/>
      </w:rPr>
    </w:lvl>
    <w:lvl w:ilvl="7">
      <w:start w:val="1"/>
      <w:numFmt w:val="decimal"/>
      <w:isLgl/>
      <w:lvlText w:val="%1.%2.%3.%4.%5.%6.%7.%8."/>
      <w:lvlJc w:val="left"/>
      <w:pPr>
        <w:ind w:left="4419" w:hanging="1440"/>
      </w:pPr>
      <w:rPr>
        <w:rFonts w:hint="default"/>
        <w:b/>
      </w:rPr>
    </w:lvl>
    <w:lvl w:ilvl="8">
      <w:start w:val="1"/>
      <w:numFmt w:val="decimal"/>
      <w:isLgl/>
      <w:lvlText w:val="%1.%2.%3.%4.%5.%6.%7.%8.%9."/>
      <w:lvlJc w:val="left"/>
      <w:pPr>
        <w:ind w:left="5128" w:hanging="1800"/>
      </w:pPr>
      <w:rPr>
        <w:rFonts w:hint="default"/>
        <w:b/>
      </w:rPr>
    </w:lvl>
  </w:abstractNum>
  <w:abstractNum w:abstractNumId="1" w15:restartNumberingAfterBreak="0">
    <w:nsid w:val="11592929"/>
    <w:multiLevelType w:val="hybridMultilevel"/>
    <w:tmpl w:val="F6549024"/>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44C4C1C"/>
    <w:multiLevelType w:val="multilevel"/>
    <w:tmpl w:val="3BFCC2F0"/>
    <w:lvl w:ilvl="0">
      <w:start w:val="1"/>
      <w:numFmt w:val="decimal"/>
      <w:lvlText w:val="%1."/>
      <w:lvlJc w:val="left"/>
      <w:pPr>
        <w:ind w:left="896" w:hanging="360"/>
      </w:pPr>
      <w:rPr>
        <w:b/>
      </w:rPr>
    </w:lvl>
    <w:lvl w:ilvl="1">
      <w:start w:val="1"/>
      <w:numFmt w:val="decimal"/>
      <w:isLgl/>
      <w:lvlText w:val="%1.%2."/>
      <w:lvlJc w:val="left"/>
      <w:pPr>
        <w:ind w:left="2115" w:hanging="1230"/>
      </w:pPr>
      <w:rPr>
        <w:rFonts w:hint="default"/>
        <w:b/>
        <w:vertAlign w:val="baseline"/>
      </w:rPr>
    </w:lvl>
    <w:lvl w:ilvl="2">
      <w:start w:val="1"/>
      <w:numFmt w:val="decimal"/>
      <w:isLgl/>
      <w:lvlText w:val="%1.%2.%3."/>
      <w:lvlJc w:val="left"/>
      <w:pPr>
        <w:ind w:left="2464" w:hanging="1230"/>
      </w:pPr>
      <w:rPr>
        <w:rFonts w:hint="default"/>
        <w:b/>
      </w:rPr>
    </w:lvl>
    <w:lvl w:ilvl="3">
      <w:start w:val="1"/>
      <w:numFmt w:val="decimal"/>
      <w:isLgl/>
      <w:lvlText w:val="%1.%2.%3.%4."/>
      <w:lvlJc w:val="left"/>
      <w:pPr>
        <w:ind w:left="2813" w:hanging="1230"/>
      </w:pPr>
      <w:rPr>
        <w:rFonts w:hint="default"/>
        <w:b/>
      </w:rPr>
    </w:lvl>
    <w:lvl w:ilvl="4">
      <w:start w:val="1"/>
      <w:numFmt w:val="decimal"/>
      <w:isLgl/>
      <w:lvlText w:val="%1.%2.%3.%4.%5."/>
      <w:lvlJc w:val="left"/>
      <w:pPr>
        <w:ind w:left="3162" w:hanging="1230"/>
      </w:pPr>
      <w:rPr>
        <w:rFonts w:hint="default"/>
        <w:b/>
      </w:rPr>
    </w:lvl>
    <w:lvl w:ilvl="5">
      <w:start w:val="1"/>
      <w:numFmt w:val="decimal"/>
      <w:isLgl/>
      <w:lvlText w:val="%1.%2.%3.%4.%5.%6."/>
      <w:lvlJc w:val="left"/>
      <w:pPr>
        <w:ind w:left="3511" w:hanging="1230"/>
      </w:pPr>
      <w:rPr>
        <w:rFonts w:hint="default"/>
        <w:b/>
      </w:rPr>
    </w:lvl>
    <w:lvl w:ilvl="6">
      <w:start w:val="1"/>
      <w:numFmt w:val="decimal"/>
      <w:isLgl/>
      <w:lvlText w:val="%1.%2.%3.%4.%5.%6.%7."/>
      <w:lvlJc w:val="left"/>
      <w:pPr>
        <w:ind w:left="4070" w:hanging="1440"/>
      </w:pPr>
      <w:rPr>
        <w:rFonts w:hint="default"/>
        <w:b/>
      </w:rPr>
    </w:lvl>
    <w:lvl w:ilvl="7">
      <w:start w:val="1"/>
      <w:numFmt w:val="decimal"/>
      <w:isLgl/>
      <w:lvlText w:val="%1.%2.%3.%4.%5.%6.%7.%8."/>
      <w:lvlJc w:val="left"/>
      <w:pPr>
        <w:ind w:left="4419" w:hanging="1440"/>
      </w:pPr>
      <w:rPr>
        <w:rFonts w:hint="default"/>
        <w:b/>
      </w:rPr>
    </w:lvl>
    <w:lvl w:ilvl="8">
      <w:start w:val="1"/>
      <w:numFmt w:val="decimal"/>
      <w:isLgl/>
      <w:lvlText w:val="%1.%2.%3.%4.%5.%6.%7.%8.%9."/>
      <w:lvlJc w:val="left"/>
      <w:pPr>
        <w:ind w:left="5128" w:hanging="1800"/>
      </w:pPr>
      <w:rPr>
        <w:rFonts w:hint="default"/>
        <w:b/>
      </w:rPr>
    </w:lvl>
  </w:abstractNum>
  <w:abstractNum w:abstractNumId="3" w15:restartNumberingAfterBreak="0">
    <w:nsid w:val="16CE0133"/>
    <w:multiLevelType w:val="multilevel"/>
    <w:tmpl w:val="567C3424"/>
    <w:lvl w:ilvl="0">
      <w:start w:val="14"/>
      <w:numFmt w:val="decimal"/>
      <w:lvlText w:val="%1."/>
      <w:lvlJc w:val="left"/>
      <w:pPr>
        <w:ind w:left="405" w:hanging="405"/>
      </w:pPr>
      <w:rPr>
        <w:rFonts w:hint="default"/>
      </w:rPr>
    </w:lvl>
    <w:lvl w:ilvl="1">
      <w:start w:val="1"/>
      <w:numFmt w:val="decimal"/>
      <w:lvlText w:val="%1.%2."/>
      <w:lvlJc w:val="left"/>
      <w:pPr>
        <w:ind w:left="405" w:hanging="405"/>
      </w:pPr>
      <w:rPr>
        <w:rFonts w:hint="default"/>
        <w:b/>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177F070C"/>
    <w:multiLevelType w:val="hybridMultilevel"/>
    <w:tmpl w:val="EE56D97A"/>
    <w:lvl w:ilvl="0" w:tplc="04190001">
      <w:start w:val="1"/>
      <w:numFmt w:val="bullet"/>
      <w:lvlText w:val=""/>
      <w:lvlJc w:val="left"/>
      <w:pPr>
        <w:tabs>
          <w:tab w:val="num" w:pos="2061"/>
        </w:tabs>
        <w:ind w:left="2061" w:hanging="360"/>
      </w:pPr>
      <w:rPr>
        <w:rFonts w:ascii="Symbol" w:hAnsi="Symbol" w:hint="default"/>
      </w:rPr>
    </w:lvl>
    <w:lvl w:ilvl="1" w:tplc="04190003">
      <w:start w:val="1"/>
      <w:numFmt w:val="bullet"/>
      <w:lvlText w:val="o"/>
      <w:lvlJc w:val="left"/>
      <w:pPr>
        <w:tabs>
          <w:tab w:val="num" w:pos="2007"/>
        </w:tabs>
        <w:ind w:left="2007" w:hanging="360"/>
      </w:pPr>
      <w:rPr>
        <w:rFonts w:ascii="Courier New" w:hAnsi="Courier New" w:hint="default"/>
      </w:rPr>
    </w:lvl>
    <w:lvl w:ilvl="2" w:tplc="04190005">
      <w:start w:val="1"/>
      <w:numFmt w:val="bullet"/>
      <w:lvlText w:val=""/>
      <w:lvlJc w:val="left"/>
      <w:pPr>
        <w:tabs>
          <w:tab w:val="num" w:pos="2727"/>
        </w:tabs>
        <w:ind w:left="2727" w:hanging="360"/>
      </w:pPr>
      <w:rPr>
        <w:rFonts w:ascii="Wingdings" w:hAnsi="Wingdings" w:hint="default"/>
      </w:rPr>
    </w:lvl>
    <w:lvl w:ilvl="3" w:tplc="04190001">
      <w:start w:val="1"/>
      <w:numFmt w:val="bullet"/>
      <w:lvlText w:val=""/>
      <w:lvlJc w:val="left"/>
      <w:pPr>
        <w:tabs>
          <w:tab w:val="num" w:pos="3447"/>
        </w:tabs>
        <w:ind w:left="3447" w:hanging="360"/>
      </w:pPr>
      <w:rPr>
        <w:rFonts w:ascii="Symbol" w:hAnsi="Symbol" w:hint="default"/>
      </w:rPr>
    </w:lvl>
    <w:lvl w:ilvl="4" w:tplc="04190003">
      <w:start w:val="1"/>
      <w:numFmt w:val="bullet"/>
      <w:lvlText w:val="o"/>
      <w:lvlJc w:val="left"/>
      <w:pPr>
        <w:tabs>
          <w:tab w:val="num" w:pos="4167"/>
        </w:tabs>
        <w:ind w:left="4167" w:hanging="360"/>
      </w:pPr>
      <w:rPr>
        <w:rFonts w:ascii="Courier New" w:hAnsi="Courier New" w:hint="default"/>
      </w:rPr>
    </w:lvl>
    <w:lvl w:ilvl="5" w:tplc="04190005">
      <w:start w:val="1"/>
      <w:numFmt w:val="bullet"/>
      <w:lvlText w:val=""/>
      <w:lvlJc w:val="left"/>
      <w:pPr>
        <w:tabs>
          <w:tab w:val="num" w:pos="4887"/>
        </w:tabs>
        <w:ind w:left="4887" w:hanging="360"/>
      </w:pPr>
      <w:rPr>
        <w:rFonts w:ascii="Wingdings" w:hAnsi="Wingdings" w:hint="default"/>
      </w:rPr>
    </w:lvl>
    <w:lvl w:ilvl="6" w:tplc="04190001">
      <w:start w:val="1"/>
      <w:numFmt w:val="bullet"/>
      <w:lvlText w:val=""/>
      <w:lvlJc w:val="left"/>
      <w:pPr>
        <w:tabs>
          <w:tab w:val="num" w:pos="5607"/>
        </w:tabs>
        <w:ind w:left="5607" w:hanging="360"/>
      </w:pPr>
      <w:rPr>
        <w:rFonts w:ascii="Symbol" w:hAnsi="Symbol" w:hint="default"/>
      </w:rPr>
    </w:lvl>
    <w:lvl w:ilvl="7" w:tplc="04190003">
      <w:start w:val="1"/>
      <w:numFmt w:val="bullet"/>
      <w:lvlText w:val="o"/>
      <w:lvlJc w:val="left"/>
      <w:pPr>
        <w:tabs>
          <w:tab w:val="num" w:pos="6327"/>
        </w:tabs>
        <w:ind w:left="6327" w:hanging="360"/>
      </w:pPr>
      <w:rPr>
        <w:rFonts w:ascii="Courier New" w:hAnsi="Courier New" w:hint="default"/>
      </w:rPr>
    </w:lvl>
    <w:lvl w:ilvl="8" w:tplc="04190005">
      <w:start w:val="1"/>
      <w:numFmt w:val="bullet"/>
      <w:lvlText w:val=""/>
      <w:lvlJc w:val="left"/>
      <w:pPr>
        <w:tabs>
          <w:tab w:val="num" w:pos="7047"/>
        </w:tabs>
        <w:ind w:left="7047" w:hanging="360"/>
      </w:pPr>
      <w:rPr>
        <w:rFonts w:ascii="Wingdings" w:hAnsi="Wingdings" w:hint="default"/>
      </w:rPr>
    </w:lvl>
  </w:abstractNum>
  <w:abstractNum w:abstractNumId="5" w15:restartNumberingAfterBreak="0">
    <w:nsid w:val="35024CAD"/>
    <w:multiLevelType w:val="multilevel"/>
    <w:tmpl w:val="EB5CDB24"/>
    <w:lvl w:ilvl="0">
      <w:start w:val="4"/>
      <w:numFmt w:val="decimal"/>
      <w:lvlText w:val="%1."/>
      <w:lvlJc w:val="left"/>
      <w:pPr>
        <w:ind w:left="896" w:hanging="360"/>
      </w:pPr>
      <w:rPr>
        <w:b/>
      </w:rPr>
    </w:lvl>
    <w:lvl w:ilvl="1">
      <w:start w:val="1"/>
      <w:numFmt w:val="decimal"/>
      <w:isLgl/>
      <w:lvlText w:val="%1.%2."/>
      <w:lvlJc w:val="left"/>
      <w:pPr>
        <w:ind w:left="2115" w:hanging="1230"/>
      </w:pPr>
      <w:rPr>
        <w:b/>
        <w:i w:val="0"/>
        <w:iCs w:val="0"/>
        <w:vertAlign w:val="baseline"/>
      </w:rPr>
    </w:lvl>
    <w:lvl w:ilvl="2">
      <w:start w:val="1"/>
      <w:numFmt w:val="decimal"/>
      <w:isLgl/>
      <w:lvlText w:val="%1.%2.%3."/>
      <w:lvlJc w:val="left"/>
      <w:pPr>
        <w:ind w:left="2464" w:hanging="1230"/>
      </w:pPr>
      <w:rPr>
        <w:b/>
      </w:rPr>
    </w:lvl>
    <w:lvl w:ilvl="3">
      <w:start w:val="1"/>
      <w:numFmt w:val="decimal"/>
      <w:isLgl/>
      <w:lvlText w:val="%1.%2.%3.%4."/>
      <w:lvlJc w:val="left"/>
      <w:pPr>
        <w:ind w:left="2813" w:hanging="1230"/>
      </w:pPr>
      <w:rPr>
        <w:b/>
      </w:rPr>
    </w:lvl>
    <w:lvl w:ilvl="4">
      <w:start w:val="1"/>
      <w:numFmt w:val="decimal"/>
      <w:isLgl/>
      <w:lvlText w:val="%1.%2.%3.%4.%5."/>
      <w:lvlJc w:val="left"/>
      <w:pPr>
        <w:ind w:left="3162" w:hanging="1230"/>
      </w:pPr>
      <w:rPr>
        <w:b/>
      </w:rPr>
    </w:lvl>
    <w:lvl w:ilvl="5">
      <w:start w:val="1"/>
      <w:numFmt w:val="decimal"/>
      <w:isLgl/>
      <w:lvlText w:val="%1.%2.%3.%4.%5.%6."/>
      <w:lvlJc w:val="left"/>
      <w:pPr>
        <w:ind w:left="3511" w:hanging="1230"/>
      </w:pPr>
      <w:rPr>
        <w:b/>
      </w:rPr>
    </w:lvl>
    <w:lvl w:ilvl="6">
      <w:start w:val="1"/>
      <w:numFmt w:val="decimal"/>
      <w:isLgl/>
      <w:lvlText w:val="%1.%2.%3.%4.%5.%6.%7."/>
      <w:lvlJc w:val="left"/>
      <w:pPr>
        <w:ind w:left="4070" w:hanging="1440"/>
      </w:pPr>
      <w:rPr>
        <w:b/>
      </w:rPr>
    </w:lvl>
    <w:lvl w:ilvl="7">
      <w:start w:val="1"/>
      <w:numFmt w:val="decimal"/>
      <w:isLgl/>
      <w:lvlText w:val="%1.%2.%3.%4.%5.%6.%7.%8."/>
      <w:lvlJc w:val="left"/>
      <w:pPr>
        <w:ind w:left="4419" w:hanging="1440"/>
      </w:pPr>
      <w:rPr>
        <w:b/>
      </w:rPr>
    </w:lvl>
    <w:lvl w:ilvl="8">
      <w:start w:val="1"/>
      <w:numFmt w:val="decimal"/>
      <w:isLgl/>
      <w:lvlText w:val="%1.%2.%3.%4.%5.%6.%7.%8.%9."/>
      <w:lvlJc w:val="left"/>
      <w:pPr>
        <w:ind w:left="5128" w:hanging="1800"/>
      </w:pPr>
      <w:rPr>
        <w:b/>
      </w:rPr>
    </w:lvl>
  </w:abstractNum>
  <w:abstractNum w:abstractNumId="6" w15:restartNumberingAfterBreak="0">
    <w:nsid w:val="354F49E9"/>
    <w:multiLevelType w:val="hybridMultilevel"/>
    <w:tmpl w:val="6874B8EA"/>
    <w:lvl w:ilvl="0" w:tplc="04190001">
      <w:start w:val="1"/>
      <w:numFmt w:val="bullet"/>
      <w:lvlText w:val=""/>
      <w:lvlJc w:val="left"/>
      <w:pPr>
        <w:tabs>
          <w:tab w:val="num" w:pos="1069"/>
        </w:tabs>
        <w:ind w:left="1069" w:hanging="360"/>
      </w:pPr>
      <w:rPr>
        <w:rFonts w:ascii="Symbol" w:hAnsi="Symbol" w:hint="default"/>
      </w:rPr>
    </w:lvl>
    <w:lvl w:ilvl="1" w:tplc="04190003">
      <w:start w:val="1"/>
      <w:numFmt w:val="bullet"/>
      <w:lvlText w:val="o"/>
      <w:lvlJc w:val="left"/>
      <w:pPr>
        <w:tabs>
          <w:tab w:val="num" w:pos="1789"/>
        </w:tabs>
        <w:ind w:left="1789" w:hanging="360"/>
      </w:pPr>
      <w:rPr>
        <w:rFonts w:ascii="Courier New" w:hAnsi="Courier New" w:cs="Times New Roman" w:hint="default"/>
      </w:rPr>
    </w:lvl>
    <w:lvl w:ilvl="2" w:tplc="04190005">
      <w:start w:val="1"/>
      <w:numFmt w:val="bullet"/>
      <w:lvlText w:val=""/>
      <w:lvlJc w:val="left"/>
      <w:pPr>
        <w:tabs>
          <w:tab w:val="num" w:pos="2509"/>
        </w:tabs>
        <w:ind w:left="2509" w:hanging="360"/>
      </w:pPr>
      <w:rPr>
        <w:rFonts w:ascii="Wingdings" w:hAnsi="Wingdings" w:hint="default"/>
      </w:rPr>
    </w:lvl>
    <w:lvl w:ilvl="3" w:tplc="04190001">
      <w:start w:val="1"/>
      <w:numFmt w:val="bullet"/>
      <w:lvlText w:val=""/>
      <w:lvlJc w:val="left"/>
      <w:pPr>
        <w:tabs>
          <w:tab w:val="num" w:pos="3229"/>
        </w:tabs>
        <w:ind w:left="3229" w:hanging="360"/>
      </w:pPr>
      <w:rPr>
        <w:rFonts w:ascii="Symbol" w:hAnsi="Symbol" w:hint="default"/>
      </w:rPr>
    </w:lvl>
    <w:lvl w:ilvl="4" w:tplc="04190003">
      <w:start w:val="1"/>
      <w:numFmt w:val="bullet"/>
      <w:lvlText w:val="o"/>
      <w:lvlJc w:val="left"/>
      <w:pPr>
        <w:tabs>
          <w:tab w:val="num" w:pos="3949"/>
        </w:tabs>
        <w:ind w:left="3949" w:hanging="360"/>
      </w:pPr>
      <w:rPr>
        <w:rFonts w:ascii="Courier New" w:hAnsi="Courier New" w:cs="Times New Roman" w:hint="default"/>
      </w:rPr>
    </w:lvl>
    <w:lvl w:ilvl="5" w:tplc="04190005">
      <w:start w:val="1"/>
      <w:numFmt w:val="bullet"/>
      <w:lvlText w:val=""/>
      <w:lvlJc w:val="left"/>
      <w:pPr>
        <w:tabs>
          <w:tab w:val="num" w:pos="4669"/>
        </w:tabs>
        <w:ind w:left="4669" w:hanging="360"/>
      </w:pPr>
      <w:rPr>
        <w:rFonts w:ascii="Wingdings" w:hAnsi="Wingdings" w:hint="default"/>
      </w:rPr>
    </w:lvl>
    <w:lvl w:ilvl="6" w:tplc="04190001">
      <w:start w:val="1"/>
      <w:numFmt w:val="bullet"/>
      <w:lvlText w:val=""/>
      <w:lvlJc w:val="left"/>
      <w:pPr>
        <w:tabs>
          <w:tab w:val="num" w:pos="5389"/>
        </w:tabs>
        <w:ind w:left="5389" w:hanging="360"/>
      </w:pPr>
      <w:rPr>
        <w:rFonts w:ascii="Symbol" w:hAnsi="Symbol" w:hint="default"/>
      </w:rPr>
    </w:lvl>
    <w:lvl w:ilvl="7" w:tplc="04190003">
      <w:start w:val="1"/>
      <w:numFmt w:val="bullet"/>
      <w:lvlText w:val="o"/>
      <w:lvlJc w:val="left"/>
      <w:pPr>
        <w:tabs>
          <w:tab w:val="num" w:pos="6109"/>
        </w:tabs>
        <w:ind w:left="6109" w:hanging="360"/>
      </w:pPr>
      <w:rPr>
        <w:rFonts w:ascii="Courier New" w:hAnsi="Courier New" w:cs="Times New Roman" w:hint="default"/>
      </w:rPr>
    </w:lvl>
    <w:lvl w:ilvl="8" w:tplc="04190005">
      <w:start w:val="1"/>
      <w:numFmt w:val="bullet"/>
      <w:lvlText w:val=""/>
      <w:lvlJc w:val="left"/>
      <w:pPr>
        <w:tabs>
          <w:tab w:val="num" w:pos="6829"/>
        </w:tabs>
        <w:ind w:left="6829" w:hanging="360"/>
      </w:pPr>
      <w:rPr>
        <w:rFonts w:ascii="Wingdings" w:hAnsi="Wingdings" w:hint="default"/>
      </w:rPr>
    </w:lvl>
  </w:abstractNum>
  <w:abstractNum w:abstractNumId="7" w15:restartNumberingAfterBreak="0">
    <w:nsid w:val="39EB22C5"/>
    <w:multiLevelType w:val="multilevel"/>
    <w:tmpl w:val="3EA6F30E"/>
    <w:lvl w:ilvl="0">
      <w:start w:val="4"/>
      <w:numFmt w:val="decimal"/>
      <w:lvlText w:val="%1."/>
      <w:lvlJc w:val="left"/>
      <w:pPr>
        <w:ind w:left="896" w:hanging="360"/>
      </w:pPr>
      <w:rPr>
        <w:rFonts w:hint="default"/>
        <w:b/>
      </w:rPr>
    </w:lvl>
    <w:lvl w:ilvl="1">
      <w:start w:val="1"/>
      <w:numFmt w:val="decimal"/>
      <w:isLgl/>
      <w:lvlText w:val="%1.%2."/>
      <w:lvlJc w:val="left"/>
      <w:pPr>
        <w:ind w:left="2115" w:hanging="1230"/>
      </w:pPr>
      <w:rPr>
        <w:rFonts w:hint="default"/>
        <w:b/>
        <w:i w:val="0"/>
        <w:iCs w:val="0"/>
        <w:vertAlign w:val="baseline"/>
      </w:rPr>
    </w:lvl>
    <w:lvl w:ilvl="2">
      <w:start w:val="1"/>
      <w:numFmt w:val="decimal"/>
      <w:isLgl/>
      <w:lvlText w:val="%1.%2.%3."/>
      <w:lvlJc w:val="left"/>
      <w:pPr>
        <w:ind w:left="2464" w:hanging="1230"/>
      </w:pPr>
      <w:rPr>
        <w:rFonts w:hint="default"/>
        <w:b/>
      </w:rPr>
    </w:lvl>
    <w:lvl w:ilvl="3">
      <w:start w:val="1"/>
      <w:numFmt w:val="decimal"/>
      <w:isLgl/>
      <w:lvlText w:val="%1.%2.%3.%4."/>
      <w:lvlJc w:val="left"/>
      <w:pPr>
        <w:ind w:left="2813" w:hanging="1230"/>
      </w:pPr>
      <w:rPr>
        <w:rFonts w:hint="default"/>
        <w:b/>
      </w:rPr>
    </w:lvl>
    <w:lvl w:ilvl="4">
      <w:start w:val="1"/>
      <w:numFmt w:val="decimal"/>
      <w:isLgl/>
      <w:lvlText w:val="%1.%2.%3.%4.%5."/>
      <w:lvlJc w:val="left"/>
      <w:pPr>
        <w:ind w:left="3162" w:hanging="1230"/>
      </w:pPr>
      <w:rPr>
        <w:rFonts w:hint="default"/>
        <w:b/>
      </w:rPr>
    </w:lvl>
    <w:lvl w:ilvl="5">
      <w:start w:val="1"/>
      <w:numFmt w:val="decimal"/>
      <w:isLgl/>
      <w:lvlText w:val="%1.%2.%3.%4.%5.%6."/>
      <w:lvlJc w:val="left"/>
      <w:pPr>
        <w:ind w:left="3511" w:hanging="1230"/>
      </w:pPr>
      <w:rPr>
        <w:rFonts w:hint="default"/>
        <w:b/>
      </w:rPr>
    </w:lvl>
    <w:lvl w:ilvl="6">
      <w:start w:val="1"/>
      <w:numFmt w:val="decimal"/>
      <w:isLgl/>
      <w:lvlText w:val="%1.%2.%3.%4.%5.%6.%7."/>
      <w:lvlJc w:val="left"/>
      <w:pPr>
        <w:ind w:left="4070" w:hanging="1440"/>
      </w:pPr>
      <w:rPr>
        <w:rFonts w:hint="default"/>
        <w:b/>
      </w:rPr>
    </w:lvl>
    <w:lvl w:ilvl="7">
      <w:start w:val="1"/>
      <w:numFmt w:val="decimal"/>
      <w:isLgl/>
      <w:lvlText w:val="%1.%2.%3.%4.%5.%6.%7.%8."/>
      <w:lvlJc w:val="left"/>
      <w:pPr>
        <w:ind w:left="4419" w:hanging="1440"/>
      </w:pPr>
      <w:rPr>
        <w:rFonts w:hint="default"/>
        <w:b/>
      </w:rPr>
    </w:lvl>
    <w:lvl w:ilvl="8">
      <w:start w:val="1"/>
      <w:numFmt w:val="decimal"/>
      <w:isLgl/>
      <w:lvlText w:val="%1.%2.%3.%4.%5.%6.%7.%8.%9."/>
      <w:lvlJc w:val="left"/>
      <w:pPr>
        <w:ind w:left="5128" w:hanging="1800"/>
      </w:pPr>
      <w:rPr>
        <w:rFonts w:hint="default"/>
        <w:b/>
      </w:rPr>
    </w:lvl>
  </w:abstractNum>
  <w:abstractNum w:abstractNumId="8" w15:restartNumberingAfterBreak="0">
    <w:nsid w:val="5EE94D1C"/>
    <w:multiLevelType w:val="multilevel"/>
    <w:tmpl w:val="D4FC6CE6"/>
    <w:lvl w:ilvl="0">
      <w:start w:val="1"/>
      <w:numFmt w:val="decimal"/>
      <w:lvlText w:val="%1."/>
      <w:lvlJc w:val="left"/>
      <w:pPr>
        <w:ind w:left="896" w:hanging="360"/>
      </w:pPr>
      <w:rPr>
        <w:b/>
      </w:rPr>
    </w:lvl>
    <w:lvl w:ilvl="1">
      <w:start w:val="1"/>
      <w:numFmt w:val="decimal"/>
      <w:isLgl/>
      <w:lvlText w:val="%1.%2."/>
      <w:lvlJc w:val="left"/>
      <w:pPr>
        <w:ind w:left="2115" w:hanging="1230"/>
      </w:pPr>
      <w:rPr>
        <w:rFonts w:hint="default"/>
        <w:b/>
        <w:i w:val="0"/>
        <w:iCs w:val="0"/>
        <w:vertAlign w:val="baseline"/>
      </w:rPr>
    </w:lvl>
    <w:lvl w:ilvl="2">
      <w:start w:val="1"/>
      <w:numFmt w:val="decimal"/>
      <w:isLgl/>
      <w:lvlText w:val="%1.%2.%3."/>
      <w:lvlJc w:val="left"/>
      <w:pPr>
        <w:ind w:left="2464" w:hanging="1230"/>
      </w:pPr>
      <w:rPr>
        <w:rFonts w:hint="default"/>
        <w:b/>
      </w:rPr>
    </w:lvl>
    <w:lvl w:ilvl="3">
      <w:start w:val="1"/>
      <w:numFmt w:val="decimal"/>
      <w:isLgl/>
      <w:lvlText w:val="%1.%2.%3.%4."/>
      <w:lvlJc w:val="left"/>
      <w:pPr>
        <w:ind w:left="2813" w:hanging="1230"/>
      </w:pPr>
      <w:rPr>
        <w:rFonts w:hint="default"/>
        <w:b/>
      </w:rPr>
    </w:lvl>
    <w:lvl w:ilvl="4">
      <w:start w:val="1"/>
      <w:numFmt w:val="decimal"/>
      <w:isLgl/>
      <w:lvlText w:val="%1.%2.%3.%4.%5."/>
      <w:lvlJc w:val="left"/>
      <w:pPr>
        <w:ind w:left="3162" w:hanging="1230"/>
      </w:pPr>
      <w:rPr>
        <w:rFonts w:hint="default"/>
        <w:b/>
      </w:rPr>
    </w:lvl>
    <w:lvl w:ilvl="5">
      <w:start w:val="1"/>
      <w:numFmt w:val="decimal"/>
      <w:isLgl/>
      <w:lvlText w:val="%1.%2.%3.%4.%5.%6."/>
      <w:lvlJc w:val="left"/>
      <w:pPr>
        <w:ind w:left="3511" w:hanging="1230"/>
      </w:pPr>
      <w:rPr>
        <w:rFonts w:hint="default"/>
        <w:b/>
      </w:rPr>
    </w:lvl>
    <w:lvl w:ilvl="6">
      <w:start w:val="1"/>
      <w:numFmt w:val="decimal"/>
      <w:isLgl/>
      <w:lvlText w:val="%1.%2.%3.%4.%5.%6.%7."/>
      <w:lvlJc w:val="left"/>
      <w:pPr>
        <w:ind w:left="4070" w:hanging="1440"/>
      </w:pPr>
      <w:rPr>
        <w:rFonts w:hint="default"/>
        <w:b/>
      </w:rPr>
    </w:lvl>
    <w:lvl w:ilvl="7">
      <w:start w:val="1"/>
      <w:numFmt w:val="decimal"/>
      <w:isLgl/>
      <w:lvlText w:val="%1.%2.%3.%4.%5.%6.%7.%8."/>
      <w:lvlJc w:val="left"/>
      <w:pPr>
        <w:ind w:left="4419" w:hanging="1440"/>
      </w:pPr>
      <w:rPr>
        <w:rFonts w:hint="default"/>
        <w:b/>
      </w:rPr>
    </w:lvl>
    <w:lvl w:ilvl="8">
      <w:start w:val="1"/>
      <w:numFmt w:val="decimal"/>
      <w:isLgl/>
      <w:lvlText w:val="%1.%2.%3.%4.%5.%6.%7.%8.%9."/>
      <w:lvlJc w:val="left"/>
      <w:pPr>
        <w:ind w:left="5128" w:hanging="1800"/>
      </w:pPr>
      <w:rPr>
        <w:rFonts w:hint="default"/>
        <w:b/>
      </w:rPr>
    </w:lvl>
  </w:abstractNum>
  <w:abstractNum w:abstractNumId="9" w15:restartNumberingAfterBreak="0">
    <w:nsid w:val="60560040"/>
    <w:multiLevelType w:val="multilevel"/>
    <w:tmpl w:val="3BFCC2F0"/>
    <w:lvl w:ilvl="0">
      <w:start w:val="1"/>
      <w:numFmt w:val="decimal"/>
      <w:lvlText w:val="%1."/>
      <w:lvlJc w:val="left"/>
      <w:pPr>
        <w:ind w:left="896" w:hanging="360"/>
      </w:pPr>
      <w:rPr>
        <w:b/>
      </w:rPr>
    </w:lvl>
    <w:lvl w:ilvl="1">
      <w:start w:val="1"/>
      <w:numFmt w:val="decimal"/>
      <w:isLgl/>
      <w:lvlText w:val="%1.%2."/>
      <w:lvlJc w:val="left"/>
      <w:pPr>
        <w:ind w:left="2115" w:hanging="1230"/>
      </w:pPr>
      <w:rPr>
        <w:rFonts w:hint="default"/>
        <w:b/>
        <w:vertAlign w:val="baseline"/>
      </w:rPr>
    </w:lvl>
    <w:lvl w:ilvl="2">
      <w:start w:val="1"/>
      <w:numFmt w:val="decimal"/>
      <w:isLgl/>
      <w:lvlText w:val="%1.%2.%3."/>
      <w:lvlJc w:val="left"/>
      <w:pPr>
        <w:ind w:left="2464" w:hanging="1230"/>
      </w:pPr>
      <w:rPr>
        <w:rFonts w:hint="default"/>
        <w:b/>
      </w:rPr>
    </w:lvl>
    <w:lvl w:ilvl="3">
      <w:start w:val="1"/>
      <w:numFmt w:val="decimal"/>
      <w:isLgl/>
      <w:lvlText w:val="%1.%2.%3.%4."/>
      <w:lvlJc w:val="left"/>
      <w:pPr>
        <w:ind w:left="2813" w:hanging="1230"/>
      </w:pPr>
      <w:rPr>
        <w:rFonts w:hint="default"/>
        <w:b/>
      </w:rPr>
    </w:lvl>
    <w:lvl w:ilvl="4">
      <w:start w:val="1"/>
      <w:numFmt w:val="decimal"/>
      <w:isLgl/>
      <w:lvlText w:val="%1.%2.%3.%4.%5."/>
      <w:lvlJc w:val="left"/>
      <w:pPr>
        <w:ind w:left="3162" w:hanging="1230"/>
      </w:pPr>
      <w:rPr>
        <w:rFonts w:hint="default"/>
        <w:b/>
      </w:rPr>
    </w:lvl>
    <w:lvl w:ilvl="5">
      <w:start w:val="1"/>
      <w:numFmt w:val="decimal"/>
      <w:isLgl/>
      <w:lvlText w:val="%1.%2.%3.%4.%5.%6."/>
      <w:lvlJc w:val="left"/>
      <w:pPr>
        <w:ind w:left="3511" w:hanging="1230"/>
      </w:pPr>
      <w:rPr>
        <w:rFonts w:hint="default"/>
        <w:b/>
      </w:rPr>
    </w:lvl>
    <w:lvl w:ilvl="6">
      <w:start w:val="1"/>
      <w:numFmt w:val="decimal"/>
      <w:isLgl/>
      <w:lvlText w:val="%1.%2.%3.%4.%5.%6.%7."/>
      <w:lvlJc w:val="left"/>
      <w:pPr>
        <w:ind w:left="4070" w:hanging="1440"/>
      </w:pPr>
      <w:rPr>
        <w:rFonts w:hint="default"/>
        <w:b/>
      </w:rPr>
    </w:lvl>
    <w:lvl w:ilvl="7">
      <w:start w:val="1"/>
      <w:numFmt w:val="decimal"/>
      <w:isLgl/>
      <w:lvlText w:val="%1.%2.%3.%4.%5.%6.%7.%8."/>
      <w:lvlJc w:val="left"/>
      <w:pPr>
        <w:ind w:left="4419" w:hanging="1440"/>
      </w:pPr>
      <w:rPr>
        <w:rFonts w:hint="default"/>
        <w:b/>
      </w:rPr>
    </w:lvl>
    <w:lvl w:ilvl="8">
      <w:start w:val="1"/>
      <w:numFmt w:val="decimal"/>
      <w:isLgl/>
      <w:lvlText w:val="%1.%2.%3.%4.%5.%6.%7.%8.%9."/>
      <w:lvlJc w:val="left"/>
      <w:pPr>
        <w:ind w:left="5128" w:hanging="1800"/>
      </w:pPr>
      <w:rPr>
        <w:rFonts w:hint="default"/>
        <w:b/>
      </w:rPr>
    </w:lvl>
  </w:abstractNum>
  <w:abstractNum w:abstractNumId="10" w15:restartNumberingAfterBreak="0">
    <w:nsid w:val="72464281"/>
    <w:multiLevelType w:val="hybridMultilevel"/>
    <w:tmpl w:val="C7348FF2"/>
    <w:lvl w:ilvl="0" w:tplc="04190001">
      <w:start w:val="1"/>
      <w:numFmt w:val="bullet"/>
      <w:lvlText w:val=""/>
      <w:lvlJc w:val="left"/>
      <w:pPr>
        <w:tabs>
          <w:tab w:val="num" w:pos="1287"/>
        </w:tabs>
        <w:ind w:left="1287" w:hanging="360"/>
      </w:pPr>
      <w:rPr>
        <w:rFonts w:ascii="Symbol" w:hAnsi="Symbol" w:hint="default"/>
      </w:rPr>
    </w:lvl>
    <w:lvl w:ilvl="1" w:tplc="04190003">
      <w:start w:val="1"/>
      <w:numFmt w:val="bullet"/>
      <w:lvlText w:val="o"/>
      <w:lvlJc w:val="left"/>
      <w:pPr>
        <w:tabs>
          <w:tab w:val="num" w:pos="2007"/>
        </w:tabs>
        <w:ind w:left="2007" w:hanging="360"/>
      </w:pPr>
      <w:rPr>
        <w:rFonts w:ascii="Courier New" w:hAnsi="Courier New" w:hint="default"/>
      </w:rPr>
    </w:lvl>
    <w:lvl w:ilvl="2" w:tplc="04190005">
      <w:start w:val="1"/>
      <w:numFmt w:val="bullet"/>
      <w:lvlText w:val=""/>
      <w:lvlJc w:val="left"/>
      <w:pPr>
        <w:tabs>
          <w:tab w:val="num" w:pos="2727"/>
        </w:tabs>
        <w:ind w:left="2727" w:hanging="360"/>
      </w:pPr>
      <w:rPr>
        <w:rFonts w:ascii="Wingdings" w:hAnsi="Wingdings" w:hint="default"/>
      </w:rPr>
    </w:lvl>
    <w:lvl w:ilvl="3" w:tplc="04190001">
      <w:start w:val="1"/>
      <w:numFmt w:val="bullet"/>
      <w:lvlText w:val=""/>
      <w:lvlJc w:val="left"/>
      <w:pPr>
        <w:tabs>
          <w:tab w:val="num" w:pos="3447"/>
        </w:tabs>
        <w:ind w:left="3447" w:hanging="360"/>
      </w:pPr>
      <w:rPr>
        <w:rFonts w:ascii="Symbol" w:hAnsi="Symbol" w:hint="default"/>
      </w:rPr>
    </w:lvl>
    <w:lvl w:ilvl="4" w:tplc="04190003">
      <w:start w:val="1"/>
      <w:numFmt w:val="bullet"/>
      <w:lvlText w:val="o"/>
      <w:lvlJc w:val="left"/>
      <w:pPr>
        <w:tabs>
          <w:tab w:val="num" w:pos="4167"/>
        </w:tabs>
        <w:ind w:left="4167" w:hanging="360"/>
      </w:pPr>
      <w:rPr>
        <w:rFonts w:ascii="Courier New" w:hAnsi="Courier New" w:hint="default"/>
      </w:rPr>
    </w:lvl>
    <w:lvl w:ilvl="5" w:tplc="04190005">
      <w:start w:val="1"/>
      <w:numFmt w:val="bullet"/>
      <w:lvlText w:val=""/>
      <w:lvlJc w:val="left"/>
      <w:pPr>
        <w:tabs>
          <w:tab w:val="num" w:pos="4887"/>
        </w:tabs>
        <w:ind w:left="4887" w:hanging="360"/>
      </w:pPr>
      <w:rPr>
        <w:rFonts w:ascii="Wingdings" w:hAnsi="Wingdings" w:hint="default"/>
      </w:rPr>
    </w:lvl>
    <w:lvl w:ilvl="6" w:tplc="04190001">
      <w:start w:val="1"/>
      <w:numFmt w:val="bullet"/>
      <w:lvlText w:val=""/>
      <w:lvlJc w:val="left"/>
      <w:pPr>
        <w:tabs>
          <w:tab w:val="num" w:pos="5607"/>
        </w:tabs>
        <w:ind w:left="5607" w:hanging="360"/>
      </w:pPr>
      <w:rPr>
        <w:rFonts w:ascii="Symbol" w:hAnsi="Symbol" w:hint="default"/>
      </w:rPr>
    </w:lvl>
    <w:lvl w:ilvl="7" w:tplc="04190003">
      <w:start w:val="1"/>
      <w:numFmt w:val="bullet"/>
      <w:lvlText w:val="o"/>
      <w:lvlJc w:val="left"/>
      <w:pPr>
        <w:tabs>
          <w:tab w:val="num" w:pos="6327"/>
        </w:tabs>
        <w:ind w:left="6327" w:hanging="360"/>
      </w:pPr>
      <w:rPr>
        <w:rFonts w:ascii="Courier New" w:hAnsi="Courier New" w:hint="default"/>
      </w:rPr>
    </w:lvl>
    <w:lvl w:ilvl="8" w:tplc="04190005">
      <w:start w:val="1"/>
      <w:numFmt w:val="bullet"/>
      <w:lvlText w:val=""/>
      <w:lvlJc w:val="left"/>
      <w:pPr>
        <w:tabs>
          <w:tab w:val="num" w:pos="7047"/>
        </w:tabs>
        <w:ind w:left="7047" w:hanging="360"/>
      </w:pPr>
      <w:rPr>
        <w:rFonts w:ascii="Wingdings" w:hAnsi="Wingdings" w:hint="default"/>
      </w:rPr>
    </w:lvl>
  </w:abstractNum>
  <w:num w:numId="1" w16cid:durableId="1277563327">
    <w:abstractNumId w:val="6"/>
  </w:num>
  <w:num w:numId="2" w16cid:durableId="252473202">
    <w:abstractNumId w:val="1"/>
  </w:num>
  <w:num w:numId="3" w16cid:durableId="565919272">
    <w:abstractNumId w:val="10"/>
  </w:num>
  <w:num w:numId="4" w16cid:durableId="1418213126">
    <w:abstractNumId w:val="4"/>
  </w:num>
  <w:num w:numId="5" w16cid:durableId="967081374">
    <w:abstractNumId w:val="8"/>
  </w:num>
  <w:num w:numId="6" w16cid:durableId="38946167">
    <w:abstractNumId w:val="3"/>
  </w:num>
  <w:num w:numId="7" w16cid:durableId="912010439">
    <w:abstractNumId w:val="9"/>
  </w:num>
  <w:num w:numId="8" w16cid:durableId="618924456">
    <w:abstractNumId w:val="2"/>
  </w:num>
  <w:num w:numId="9" w16cid:durableId="539510598">
    <w:abstractNumId w:val="0"/>
  </w:num>
  <w:num w:numId="10" w16cid:durableId="106699128">
    <w:abstractNumId w:val="7"/>
  </w:num>
  <w:num w:numId="11" w16cid:durableId="1242368769">
    <w:abstractNumId w:val="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95441235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1DF"/>
    <w:rsid w:val="0000000F"/>
    <w:rsid w:val="0000025C"/>
    <w:rsid w:val="0001224A"/>
    <w:rsid w:val="000153C3"/>
    <w:rsid w:val="00037659"/>
    <w:rsid w:val="00041B2D"/>
    <w:rsid w:val="00057D55"/>
    <w:rsid w:val="00082676"/>
    <w:rsid w:val="000951AC"/>
    <w:rsid w:val="000B7744"/>
    <w:rsid w:val="000C312D"/>
    <w:rsid w:val="00111068"/>
    <w:rsid w:val="00132470"/>
    <w:rsid w:val="00132C36"/>
    <w:rsid w:val="0014754B"/>
    <w:rsid w:val="001626D2"/>
    <w:rsid w:val="00193A28"/>
    <w:rsid w:val="001A3F49"/>
    <w:rsid w:val="001D2B46"/>
    <w:rsid w:val="001D4CE2"/>
    <w:rsid w:val="001F4136"/>
    <w:rsid w:val="001F69DE"/>
    <w:rsid w:val="00207347"/>
    <w:rsid w:val="00261DA8"/>
    <w:rsid w:val="00270EEE"/>
    <w:rsid w:val="002B0724"/>
    <w:rsid w:val="002B63D7"/>
    <w:rsid w:val="002D4A3D"/>
    <w:rsid w:val="00336F62"/>
    <w:rsid w:val="00377044"/>
    <w:rsid w:val="003B259B"/>
    <w:rsid w:val="003E1F15"/>
    <w:rsid w:val="00404EAF"/>
    <w:rsid w:val="00411622"/>
    <w:rsid w:val="00431C7A"/>
    <w:rsid w:val="004547AD"/>
    <w:rsid w:val="00465F40"/>
    <w:rsid w:val="0046779D"/>
    <w:rsid w:val="00477885"/>
    <w:rsid w:val="004832AE"/>
    <w:rsid w:val="004863C7"/>
    <w:rsid w:val="004A3FAD"/>
    <w:rsid w:val="004C16C0"/>
    <w:rsid w:val="0050338E"/>
    <w:rsid w:val="00520D84"/>
    <w:rsid w:val="005245D4"/>
    <w:rsid w:val="0057410D"/>
    <w:rsid w:val="005B0CC0"/>
    <w:rsid w:val="0061051F"/>
    <w:rsid w:val="00610968"/>
    <w:rsid w:val="0061376E"/>
    <w:rsid w:val="00631FE0"/>
    <w:rsid w:val="00663AC5"/>
    <w:rsid w:val="0067548F"/>
    <w:rsid w:val="0069042D"/>
    <w:rsid w:val="00691270"/>
    <w:rsid w:val="00697E10"/>
    <w:rsid w:val="00697F49"/>
    <w:rsid w:val="006A5BD1"/>
    <w:rsid w:val="006B150E"/>
    <w:rsid w:val="006B15D1"/>
    <w:rsid w:val="00702940"/>
    <w:rsid w:val="00744BF9"/>
    <w:rsid w:val="00761247"/>
    <w:rsid w:val="00776FDB"/>
    <w:rsid w:val="007870ED"/>
    <w:rsid w:val="00795B75"/>
    <w:rsid w:val="007B1C55"/>
    <w:rsid w:val="007C355A"/>
    <w:rsid w:val="007F01DF"/>
    <w:rsid w:val="007F2976"/>
    <w:rsid w:val="00802BED"/>
    <w:rsid w:val="008305E5"/>
    <w:rsid w:val="008421E0"/>
    <w:rsid w:val="00844913"/>
    <w:rsid w:val="00850117"/>
    <w:rsid w:val="0085530A"/>
    <w:rsid w:val="00865B12"/>
    <w:rsid w:val="00892330"/>
    <w:rsid w:val="008A23E0"/>
    <w:rsid w:val="008C3875"/>
    <w:rsid w:val="008E50AD"/>
    <w:rsid w:val="008E5840"/>
    <w:rsid w:val="008E5DCF"/>
    <w:rsid w:val="00901FBB"/>
    <w:rsid w:val="009221A3"/>
    <w:rsid w:val="0095202D"/>
    <w:rsid w:val="00973F97"/>
    <w:rsid w:val="00992501"/>
    <w:rsid w:val="009C2703"/>
    <w:rsid w:val="009C4E5B"/>
    <w:rsid w:val="009D4A40"/>
    <w:rsid w:val="009F03F1"/>
    <w:rsid w:val="00A15C40"/>
    <w:rsid w:val="00A22DCF"/>
    <w:rsid w:val="00A23B38"/>
    <w:rsid w:val="00A45270"/>
    <w:rsid w:val="00A46992"/>
    <w:rsid w:val="00A84604"/>
    <w:rsid w:val="00AB3F72"/>
    <w:rsid w:val="00AB7519"/>
    <w:rsid w:val="00AF2425"/>
    <w:rsid w:val="00AF4FD7"/>
    <w:rsid w:val="00B01B52"/>
    <w:rsid w:val="00B10EA1"/>
    <w:rsid w:val="00B32F98"/>
    <w:rsid w:val="00B41BA5"/>
    <w:rsid w:val="00B42131"/>
    <w:rsid w:val="00B66E09"/>
    <w:rsid w:val="00B9468E"/>
    <w:rsid w:val="00B971DC"/>
    <w:rsid w:val="00BB008D"/>
    <w:rsid w:val="00BB5CBB"/>
    <w:rsid w:val="00BE5FDF"/>
    <w:rsid w:val="00C114A8"/>
    <w:rsid w:val="00C315B8"/>
    <w:rsid w:val="00C35760"/>
    <w:rsid w:val="00C55FB4"/>
    <w:rsid w:val="00C9501D"/>
    <w:rsid w:val="00CA5601"/>
    <w:rsid w:val="00CC04F9"/>
    <w:rsid w:val="00CE0D5E"/>
    <w:rsid w:val="00CE51E1"/>
    <w:rsid w:val="00D178E1"/>
    <w:rsid w:val="00D36F44"/>
    <w:rsid w:val="00D50EE7"/>
    <w:rsid w:val="00D8595F"/>
    <w:rsid w:val="00D869F1"/>
    <w:rsid w:val="00D95394"/>
    <w:rsid w:val="00D96561"/>
    <w:rsid w:val="00DB164A"/>
    <w:rsid w:val="00DD7534"/>
    <w:rsid w:val="00E346B0"/>
    <w:rsid w:val="00E4016F"/>
    <w:rsid w:val="00E43EFF"/>
    <w:rsid w:val="00E7362E"/>
    <w:rsid w:val="00E80365"/>
    <w:rsid w:val="00E875BE"/>
    <w:rsid w:val="00E93D5D"/>
    <w:rsid w:val="00EB5CE9"/>
    <w:rsid w:val="00EB5D61"/>
    <w:rsid w:val="00EB6DDF"/>
    <w:rsid w:val="00EB7C13"/>
    <w:rsid w:val="00EC178F"/>
    <w:rsid w:val="00F0745F"/>
    <w:rsid w:val="00F10824"/>
    <w:rsid w:val="00F13EDA"/>
    <w:rsid w:val="00F144E5"/>
    <w:rsid w:val="00F23509"/>
    <w:rsid w:val="00F31743"/>
    <w:rsid w:val="00F37935"/>
    <w:rsid w:val="00F45620"/>
    <w:rsid w:val="00F54206"/>
    <w:rsid w:val="00FB01E1"/>
    <w:rsid w:val="00FB02A0"/>
    <w:rsid w:val="00FB066E"/>
    <w:rsid w:val="00FC4B01"/>
    <w:rsid w:val="00FF4AE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FB2D59"/>
  <w15:chartTrackingRefBased/>
  <w15:docId w15:val="{7F7A75E2-0325-4F45-B069-57310CF4EC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qFormat/>
    <w:rsid w:val="007F01DF"/>
    <w:pPr>
      <w:keepNext/>
      <w:spacing w:after="0" w:line="240" w:lineRule="auto"/>
      <w:jc w:val="center"/>
      <w:outlineLvl w:val="0"/>
    </w:pPr>
    <w:rPr>
      <w:rFonts w:ascii="Times New Roman" w:eastAsia="Times New Roman" w:hAnsi="Times New Roman" w:cs="Times New Roman"/>
      <w:b/>
      <w:color w:val="000000"/>
      <w:sz w:val="28"/>
      <w:szCs w:val="20"/>
      <w:lang w:eastAsia="ru-RU"/>
    </w:rPr>
  </w:style>
  <w:style w:type="paragraph" w:styleId="3">
    <w:name w:val="heading 3"/>
    <w:basedOn w:val="a"/>
    <w:next w:val="a"/>
    <w:link w:val="30"/>
    <w:uiPriority w:val="9"/>
    <w:semiHidden/>
    <w:unhideWhenUsed/>
    <w:qFormat/>
    <w:rsid w:val="005B0CC0"/>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7F01DF"/>
    <w:rPr>
      <w:rFonts w:ascii="Times New Roman" w:eastAsia="Times New Roman" w:hAnsi="Times New Roman" w:cs="Times New Roman"/>
      <w:b/>
      <w:color w:val="000000"/>
      <w:sz w:val="28"/>
      <w:szCs w:val="20"/>
      <w:lang w:eastAsia="ru-RU"/>
    </w:rPr>
  </w:style>
  <w:style w:type="character" w:styleId="a3">
    <w:name w:val="Hyperlink"/>
    <w:rsid w:val="007F01DF"/>
    <w:rPr>
      <w:color w:val="0000FF"/>
      <w:u w:val="single"/>
    </w:rPr>
  </w:style>
  <w:style w:type="paragraph" w:styleId="a4">
    <w:name w:val="List Paragraph"/>
    <w:aliases w:val="маркированный,Elenco Normale,Список_Текст,_Строка_Заголовок,посередине,Список_Нумерованный,Абзац,1. спис,Bullets,References,List Paragraph (numbered (a)),NUMBERED PARAGRAPH,List Paragraph 1,List_Paragraph,Multilevel para_II,Абзац с отступом"/>
    <w:basedOn w:val="a"/>
    <w:link w:val="a5"/>
    <w:uiPriority w:val="34"/>
    <w:qFormat/>
    <w:rsid w:val="007F01DF"/>
    <w:pPr>
      <w:spacing w:after="0" w:line="240" w:lineRule="auto"/>
      <w:ind w:left="720"/>
      <w:contextualSpacing/>
    </w:pPr>
    <w:rPr>
      <w:rFonts w:ascii="Times New Roman CYR" w:eastAsia="Times New Roman" w:hAnsi="Times New Roman CYR" w:cs="Times New Roman"/>
      <w:noProof/>
      <w:sz w:val="20"/>
      <w:szCs w:val="20"/>
      <w:lang w:eastAsia="ru-RU"/>
    </w:rPr>
  </w:style>
  <w:style w:type="table" w:styleId="a6">
    <w:name w:val="Table Grid"/>
    <w:basedOn w:val="a1"/>
    <w:uiPriority w:val="39"/>
    <w:rsid w:val="007F01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ody Text Indent"/>
    <w:basedOn w:val="a"/>
    <w:link w:val="a8"/>
    <w:rsid w:val="007F01DF"/>
    <w:pPr>
      <w:spacing w:after="0" w:line="240" w:lineRule="auto"/>
      <w:ind w:firstLine="705"/>
      <w:jc w:val="both"/>
    </w:pPr>
    <w:rPr>
      <w:rFonts w:ascii="Times New Roman CYR" w:eastAsia="Times New Roman" w:hAnsi="Times New Roman CYR" w:cs="Times New Roman"/>
      <w:color w:val="000000"/>
      <w:szCs w:val="20"/>
      <w:lang w:eastAsia="ru-RU"/>
    </w:rPr>
  </w:style>
  <w:style w:type="character" w:customStyle="1" w:styleId="a8">
    <w:name w:val="Основной текст с отступом Знак"/>
    <w:basedOn w:val="a0"/>
    <w:link w:val="a7"/>
    <w:rsid w:val="007F01DF"/>
    <w:rPr>
      <w:rFonts w:ascii="Times New Roman CYR" w:eastAsia="Times New Roman" w:hAnsi="Times New Roman CYR" w:cs="Times New Roman"/>
      <w:color w:val="000000"/>
      <w:szCs w:val="20"/>
      <w:lang w:eastAsia="ru-RU"/>
    </w:rPr>
  </w:style>
  <w:style w:type="paragraph" w:styleId="2">
    <w:name w:val="Body Text Indent 2"/>
    <w:basedOn w:val="a"/>
    <w:link w:val="20"/>
    <w:uiPriority w:val="99"/>
    <w:semiHidden/>
    <w:unhideWhenUsed/>
    <w:rsid w:val="007F01DF"/>
    <w:pPr>
      <w:spacing w:after="120" w:line="480" w:lineRule="auto"/>
      <w:ind w:left="283"/>
    </w:pPr>
    <w:rPr>
      <w:rFonts w:ascii="Times New Roman CYR" w:eastAsia="Times New Roman" w:hAnsi="Times New Roman CYR" w:cs="Times New Roman"/>
      <w:sz w:val="20"/>
      <w:szCs w:val="20"/>
      <w:lang w:eastAsia="ru-RU"/>
    </w:rPr>
  </w:style>
  <w:style w:type="character" w:customStyle="1" w:styleId="20">
    <w:name w:val="Основной текст с отступом 2 Знак"/>
    <w:basedOn w:val="a0"/>
    <w:link w:val="2"/>
    <w:uiPriority w:val="99"/>
    <w:semiHidden/>
    <w:rsid w:val="007F01DF"/>
    <w:rPr>
      <w:rFonts w:ascii="Times New Roman CYR" w:eastAsia="Times New Roman" w:hAnsi="Times New Roman CYR" w:cs="Times New Roman"/>
      <w:sz w:val="20"/>
      <w:szCs w:val="20"/>
      <w:lang w:eastAsia="ru-RU"/>
    </w:rPr>
  </w:style>
  <w:style w:type="character" w:customStyle="1" w:styleId="a5">
    <w:name w:val="Абзац списка Знак"/>
    <w:aliases w:val="маркированный Знак,Elenco Normale Знак,Список_Текст Знак,_Строка_Заголовок Знак,посередине Знак,Список_Нумерованный Знак,Абзац Знак,1. спис Знак,Bullets Знак,References Знак,List Paragraph (numbered (a)) Знак,NUMBERED PARAGRAPH Знак"/>
    <w:link w:val="a4"/>
    <w:uiPriority w:val="34"/>
    <w:qFormat/>
    <w:locked/>
    <w:rsid w:val="007F01DF"/>
    <w:rPr>
      <w:rFonts w:ascii="Times New Roman CYR" w:eastAsia="Times New Roman" w:hAnsi="Times New Roman CYR" w:cs="Times New Roman"/>
      <w:noProof/>
      <w:sz w:val="20"/>
      <w:szCs w:val="20"/>
      <w:lang w:eastAsia="ru-RU"/>
    </w:rPr>
  </w:style>
  <w:style w:type="paragraph" w:styleId="a9">
    <w:name w:val="header"/>
    <w:basedOn w:val="a"/>
    <w:link w:val="aa"/>
    <w:uiPriority w:val="99"/>
    <w:unhideWhenUsed/>
    <w:rsid w:val="0061376E"/>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61376E"/>
  </w:style>
  <w:style w:type="paragraph" w:styleId="ab">
    <w:name w:val="footer"/>
    <w:basedOn w:val="a"/>
    <w:link w:val="ac"/>
    <w:uiPriority w:val="99"/>
    <w:unhideWhenUsed/>
    <w:rsid w:val="0061376E"/>
    <w:pPr>
      <w:tabs>
        <w:tab w:val="center" w:pos="4677"/>
        <w:tab w:val="right" w:pos="9355"/>
      </w:tabs>
      <w:spacing w:after="0" w:line="240" w:lineRule="auto"/>
    </w:pPr>
  </w:style>
  <w:style w:type="character" w:customStyle="1" w:styleId="ac">
    <w:name w:val="Нижний колонтитул Знак"/>
    <w:basedOn w:val="a0"/>
    <w:link w:val="ab"/>
    <w:uiPriority w:val="99"/>
    <w:rsid w:val="0061376E"/>
  </w:style>
  <w:style w:type="paragraph" w:styleId="ad">
    <w:name w:val="Revision"/>
    <w:hidden/>
    <w:uiPriority w:val="99"/>
    <w:semiHidden/>
    <w:rsid w:val="00057D55"/>
    <w:pPr>
      <w:spacing w:after="0" w:line="240" w:lineRule="auto"/>
    </w:pPr>
  </w:style>
  <w:style w:type="character" w:styleId="ae">
    <w:name w:val="annotation reference"/>
    <w:basedOn w:val="a0"/>
    <w:uiPriority w:val="99"/>
    <w:semiHidden/>
    <w:unhideWhenUsed/>
    <w:rsid w:val="0057410D"/>
    <w:rPr>
      <w:sz w:val="16"/>
      <w:szCs w:val="16"/>
    </w:rPr>
  </w:style>
  <w:style w:type="paragraph" w:styleId="af">
    <w:name w:val="annotation text"/>
    <w:basedOn w:val="a"/>
    <w:link w:val="af0"/>
    <w:uiPriority w:val="99"/>
    <w:unhideWhenUsed/>
    <w:rsid w:val="0057410D"/>
    <w:pPr>
      <w:spacing w:line="240" w:lineRule="auto"/>
    </w:pPr>
    <w:rPr>
      <w:sz w:val="20"/>
      <w:szCs w:val="20"/>
    </w:rPr>
  </w:style>
  <w:style w:type="character" w:customStyle="1" w:styleId="af0">
    <w:name w:val="Текст примечания Знак"/>
    <w:basedOn w:val="a0"/>
    <w:link w:val="af"/>
    <w:uiPriority w:val="99"/>
    <w:rsid w:val="0057410D"/>
    <w:rPr>
      <w:sz w:val="20"/>
      <w:szCs w:val="20"/>
    </w:rPr>
  </w:style>
  <w:style w:type="paragraph" w:styleId="af1">
    <w:name w:val="annotation subject"/>
    <w:basedOn w:val="af"/>
    <w:next w:val="af"/>
    <w:link w:val="af2"/>
    <w:uiPriority w:val="99"/>
    <w:semiHidden/>
    <w:unhideWhenUsed/>
    <w:rsid w:val="0057410D"/>
    <w:rPr>
      <w:b/>
      <w:bCs/>
    </w:rPr>
  </w:style>
  <w:style w:type="character" w:customStyle="1" w:styleId="af2">
    <w:name w:val="Тема примечания Знак"/>
    <w:basedOn w:val="af0"/>
    <w:link w:val="af1"/>
    <w:uiPriority w:val="99"/>
    <w:semiHidden/>
    <w:rsid w:val="0057410D"/>
    <w:rPr>
      <w:b/>
      <w:bCs/>
      <w:sz w:val="20"/>
      <w:szCs w:val="20"/>
    </w:rPr>
  </w:style>
  <w:style w:type="character" w:customStyle="1" w:styleId="30">
    <w:name w:val="Заголовок 3 Знак"/>
    <w:basedOn w:val="a0"/>
    <w:link w:val="3"/>
    <w:uiPriority w:val="9"/>
    <w:semiHidden/>
    <w:rsid w:val="005B0CC0"/>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64006083">
      <w:bodyDiv w:val="1"/>
      <w:marLeft w:val="0"/>
      <w:marRight w:val="0"/>
      <w:marTop w:val="0"/>
      <w:marBottom w:val="0"/>
      <w:divBdr>
        <w:top w:val="none" w:sz="0" w:space="0" w:color="auto"/>
        <w:left w:val="none" w:sz="0" w:space="0" w:color="auto"/>
        <w:bottom w:val="none" w:sz="0" w:space="0" w:color="auto"/>
        <w:right w:val="none" w:sz="0" w:space="0" w:color="auto"/>
      </w:divBdr>
    </w:div>
    <w:div w:id="1324317999">
      <w:bodyDiv w:val="1"/>
      <w:marLeft w:val="0"/>
      <w:marRight w:val="0"/>
      <w:marTop w:val="0"/>
      <w:marBottom w:val="0"/>
      <w:divBdr>
        <w:top w:val="none" w:sz="0" w:space="0" w:color="auto"/>
        <w:left w:val="none" w:sz="0" w:space="0" w:color="auto"/>
        <w:bottom w:val="none" w:sz="0" w:space="0" w:color="auto"/>
        <w:right w:val="none" w:sz="0" w:space="0" w:color="auto"/>
      </w:divBdr>
    </w:div>
    <w:div w:id="1657568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sqb.uz"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5B430B-446B-4720-9806-964E66C8AE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185</TotalTime>
  <Pages>15</Pages>
  <Words>6641</Words>
  <Characters>37860</Characters>
  <Application>Microsoft Office Word</Application>
  <DocSecurity>0</DocSecurity>
  <Lines>315</Lines>
  <Paragraphs>88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Zikriyohon M. Mamadaliev</dc:creator>
  <cp:keywords/>
  <dc:description/>
  <cp:lastModifiedBy>Sultanbek A. Bekmuratov</cp:lastModifiedBy>
  <cp:revision>68</cp:revision>
  <dcterms:created xsi:type="dcterms:W3CDTF">2025-08-04T14:28:00Z</dcterms:created>
  <dcterms:modified xsi:type="dcterms:W3CDTF">2026-04-10T04:08:00Z</dcterms:modified>
</cp:coreProperties>
</file>